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471" w:rsidRDefault="00104471" w:rsidP="00104471">
      <w:pPr>
        <w:pStyle w:val="Intestazione"/>
        <w:jc w:val="center"/>
      </w:pPr>
      <w:r>
        <w:rPr>
          <w:noProof/>
        </w:rPr>
        <w:drawing>
          <wp:inline distT="0" distB="0" distL="0" distR="0" wp14:anchorId="789F4BFB" wp14:editId="4C982606">
            <wp:extent cx="6294755" cy="924560"/>
            <wp:effectExtent l="0" t="0" r="0" b="8890"/>
            <wp:docPr id="1" name="Immagine 1" descr="logo ifc esteso 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fc esteso piccol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471" w:rsidRDefault="00104471" w:rsidP="00104471">
      <w:pPr>
        <w:pStyle w:val="Intestazione"/>
      </w:pPr>
    </w:p>
    <w:p w:rsidR="00104471" w:rsidRDefault="00104471" w:rsidP="00614E25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104471" w:rsidRDefault="00104471" w:rsidP="00614E25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980669" w:rsidRDefault="00614E25" w:rsidP="00614E25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980669">
        <w:rPr>
          <w:rFonts w:ascii="Calibri" w:hAnsi="Calibri"/>
          <w:b/>
          <w:color w:val="000000"/>
          <w:sz w:val="28"/>
          <w:szCs w:val="28"/>
        </w:rPr>
        <w:t xml:space="preserve">PRINCIPALI RISULTATI DELLO STUDIO CASOS </w:t>
      </w:r>
    </w:p>
    <w:p w:rsidR="002450C2" w:rsidRPr="00980669" w:rsidRDefault="00614E25" w:rsidP="00614E25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980669">
        <w:rPr>
          <w:rFonts w:ascii="Calibri" w:hAnsi="Calibri"/>
          <w:b/>
          <w:color w:val="000000"/>
          <w:sz w:val="28"/>
          <w:szCs w:val="28"/>
        </w:rPr>
        <w:t>Consumi d’Azzardo: Studio Osservazionale fra gli Studenti</w:t>
      </w:r>
    </w:p>
    <w:p w:rsidR="00614E25" w:rsidRDefault="00614E25" w:rsidP="00F91870">
      <w:pPr>
        <w:jc w:val="both"/>
        <w:rPr>
          <w:rFonts w:ascii="Calibri" w:hAnsi="Calibri"/>
          <w:color w:val="000000"/>
          <w:sz w:val="20"/>
          <w:szCs w:val="20"/>
        </w:rPr>
      </w:pPr>
    </w:p>
    <w:p w:rsidR="009D1889" w:rsidRPr="002450C2" w:rsidRDefault="001247CD" w:rsidP="00F91870">
      <w:pPr>
        <w:jc w:val="both"/>
        <w:rPr>
          <w:rFonts w:ascii="Calibri" w:hAnsi="Calibri"/>
          <w:color w:val="000000"/>
          <w:sz w:val="20"/>
          <w:szCs w:val="20"/>
        </w:rPr>
      </w:pPr>
      <w:r w:rsidRPr="002450C2">
        <w:rPr>
          <w:rFonts w:ascii="Calibri" w:hAnsi="Calibri"/>
          <w:color w:val="000000"/>
          <w:sz w:val="20"/>
          <w:szCs w:val="20"/>
        </w:rPr>
        <w:t xml:space="preserve">Nell’ambito </w:t>
      </w:r>
      <w:r w:rsidR="002450C2">
        <w:rPr>
          <w:rFonts w:ascii="Calibri" w:hAnsi="Calibri"/>
          <w:color w:val="000000"/>
          <w:sz w:val="20"/>
          <w:szCs w:val="20"/>
        </w:rPr>
        <w:t>del Piano Regionale sul Gioco d’Azzardo</w:t>
      </w:r>
      <w:r w:rsidRPr="002450C2">
        <w:rPr>
          <w:rFonts w:ascii="Calibri" w:hAnsi="Calibri"/>
          <w:color w:val="000000"/>
          <w:sz w:val="20"/>
          <w:szCs w:val="20"/>
        </w:rPr>
        <w:t>, l</w:t>
      </w:r>
      <w:r w:rsidR="009D1889" w:rsidRPr="002450C2">
        <w:rPr>
          <w:rFonts w:ascii="Calibri" w:hAnsi="Calibri"/>
          <w:color w:val="000000"/>
          <w:sz w:val="20"/>
          <w:szCs w:val="20"/>
        </w:rPr>
        <w:t>a Regione Abruzzo</w:t>
      </w:r>
      <w:r w:rsidR="003D10A5" w:rsidRPr="002450C2">
        <w:rPr>
          <w:rFonts w:ascii="Calibri" w:hAnsi="Calibri"/>
          <w:color w:val="000000"/>
          <w:sz w:val="20"/>
          <w:szCs w:val="20"/>
        </w:rPr>
        <w:t xml:space="preserve"> ha affi</w:t>
      </w:r>
      <w:r w:rsidR="00026E67" w:rsidRPr="002450C2">
        <w:rPr>
          <w:rFonts w:ascii="Calibri" w:hAnsi="Calibri"/>
          <w:color w:val="000000"/>
          <w:sz w:val="20"/>
          <w:szCs w:val="20"/>
        </w:rPr>
        <w:t>d</w:t>
      </w:r>
      <w:r w:rsidR="003D10A5" w:rsidRPr="002450C2">
        <w:rPr>
          <w:rFonts w:ascii="Calibri" w:hAnsi="Calibri"/>
          <w:color w:val="000000"/>
          <w:sz w:val="20"/>
          <w:szCs w:val="20"/>
        </w:rPr>
        <w:t>ato alla Sezione di Epidemiologia e ricerca sui servizi sanitari dell’</w:t>
      </w:r>
      <w:r w:rsidR="0078763C" w:rsidRPr="002450C2">
        <w:rPr>
          <w:rFonts w:ascii="Calibri" w:hAnsi="Calibri"/>
          <w:color w:val="000000"/>
          <w:sz w:val="20"/>
          <w:szCs w:val="20"/>
        </w:rPr>
        <w:t xml:space="preserve">Istituto di Fisiologia Clinica del </w:t>
      </w:r>
      <w:r w:rsidR="00374638" w:rsidRPr="002450C2">
        <w:rPr>
          <w:rFonts w:ascii="Calibri" w:hAnsi="Calibri"/>
          <w:color w:val="000000"/>
          <w:sz w:val="20"/>
          <w:szCs w:val="20"/>
        </w:rPr>
        <w:t>Consiglio Nazionale delle Ricerche</w:t>
      </w:r>
      <w:r w:rsidR="003D10A5" w:rsidRPr="002450C2">
        <w:rPr>
          <w:rFonts w:ascii="Calibri" w:hAnsi="Calibri"/>
          <w:color w:val="000000"/>
          <w:sz w:val="20"/>
          <w:szCs w:val="20"/>
        </w:rPr>
        <w:t xml:space="preserve"> </w:t>
      </w:r>
      <w:r w:rsidR="00026E67" w:rsidRPr="002450C2">
        <w:rPr>
          <w:rFonts w:ascii="Calibri" w:hAnsi="Calibri"/>
          <w:color w:val="000000"/>
          <w:sz w:val="20"/>
          <w:szCs w:val="20"/>
        </w:rPr>
        <w:t xml:space="preserve">(IFC-CNR) </w:t>
      </w:r>
      <w:r w:rsidR="003D10A5" w:rsidRPr="002450C2">
        <w:rPr>
          <w:rFonts w:ascii="Calibri" w:hAnsi="Calibri"/>
          <w:color w:val="000000"/>
          <w:sz w:val="20"/>
          <w:szCs w:val="20"/>
        </w:rPr>
        <w:t>la</w:t>
      </w:r>
      <w:r w:rsidR="00F91870" w:rsidRPr="002450C2">
        <w:rPr>
          <w:rFonts w:ascii="Calibri" w:hAnsi="Calibri"/>
          <w:color w:val="000000"/>
          <w:sz w:val="20"/>
          <w:szCs w:val="20"/>
        </w:rPr>
        <w:t xml:space="preserve"> realizza</w:t>
      </w:r>
      <w:r w:rsidR="003D10A5" w:rsidRPr="002450C2">
        <w:rPr>
          <w:rFonts w:ascii="Calibri" w:hAnsi="Calibri"/>
          <w:color w:val="000000"/>
          <w:sz w:val="20"/>
          <w:szCs w:val="20"/>
        </w:rPr>
        <w:t>zione</w:t>
      </w:r>
      <w:r w:rsidR="00F91870" w:rsidRPr="002450C2">
        <w:rPr>
          <w:rFonts w:ascii="Calibri" w:hAnsi="Calibri"/>
          <w:color w:val="000000"/>
          <w:sz w:val="20"/>
          <w:szCs w:val="20"/>
        </w:rPr>
        <w:t xml:space="preserve"> </w:t>
      </w:r>
      <w:r w:rsidRPr="002450C2">
        <w:rPr>
          <w:rFonts w:ascii="Calibri" w:hAnsi="Calibri"/>
          <w:color w:val="000000"/>
          <w:sz w:val="20"/>
          <w:szCs w:val="20"/>
        </w:rPr>
        <w:t>di uno</w:t>
      </w:r>
      <w:r w:rsidR="00F91870" w:rsidRPr="002450C2">
        <w:rPr>
          <w:rFonts w:ascii="Calibri" w:hAnsi="Calibri"/>
          <w:color w:val="000000"/>
          <w:sz w:val="20"/>
          <w:szCs w:val="20"/>
        </w:rPr>
        <w:t xml:space="preserve"> studio </w:t>
      </w:r>
      <w:r w:rsidRPr="002450C2">
        <w:rPr>
          <w:rFonts w:ascii="Calibri" w:hAnsi="Calibri"/>
          <w:color w:val="000000"/>
          <w:sz w:val="20"/>
          <w:szCs w:val="20"/>
        </w:rPr>
        <w:t xml:space="preserve">conoscitivo sul gioco d’azzardo tra gli studenti degli </w:t>
      </w:r>
      <w:r w:rsidR="00026E67" w:rsidRPr="002450C2">
        <w:rPr>
          <w:rFonts w:ascii="Calibri" w:hAnsi="Calibri"/>
          <w:color w:val="000000"/>
          <w:sz w:val="20"/>
          <w:szCs w:val="20"/>
        </w:rPr>
        <w:t>I</w:t>
      </w:r>
      <w:r w:rsidRPr="002450C2">
        <w:rPr>
          <w:rFonts w:ascii="Calibri" w:hAnsi="Calibri"/>
          <w:color w:val="000000"/>
          <w:sz w:val="20"/>
          <w:szCs w:val="20"/>
        </w:rPr>
        <w:t xml:space="preserve">stituti </w:t>
      </w:r>
      <w:r w:rsidR="00026E67" w:rsidRPr="002450C2">
        <w:rPr>
          <w:rFonts w:ascii="Calibri" w:hAnsi="Calibri"/>
          <w:color w:val="000000"/>
          <w:sz w:val="20"/>
          <w:szCs w:val="20"/>
        </w:rPr>
        <w:t>S</w:t>
      </w:r>
      <w:r w:rsidRPr="002450C2">
        <w:rPr>
          <w:rFonts w:ascii="Calibri" w:hAnsi="Calibri"/>
          <w:color w:val="000000"/>
          <w:sz w:val="20"/>
          <w:szCs w:val="20"/>
        </w:rPr>
        <w:t>colastici secondari di II</w:t>
      </w:r>
      <w:r w:rsidR="00104471">
        <w:rPr>
          <w:rFonts w:ascii="Calibri" w:hAnsi="Calibri"/>
          <w:color w:val="000000"/>
          <w:sz w:val="20"/>
          <w:szCs w:val="20"/>
        </w:rPr>
        <w:t>°</w:t>
      </w:r>
      <w:r w:rsidRPr="002450C2">
        <w:rPr>
          <w:rFonts w:ascii="Calibri" w:hAnsi="Calibri"/>
          <w:color w:val="000000"/>
          <w:sz w:val="20"/>
          <w:szCs w:val="20"/>
        </w:rPr>
        <w:t xml:space="preserve"> grado abruzzesi</w:t>
      </w:r>
      <w:r w:rsidR="00026E67" w:rsidRPr="002450C2">
        <w:rPr>
          <w:rFonts w:ascii="Calibri" w:hAnsi="Calibri"/>
          <w:color w:val="000000"/>
          <w:sz w:val="20"/>
          <w:szCs w:val="20"/>
        </w:rPr>
        <w:t>,</w:t>
      </w:r>
      <w:r w:rsidRPr="002450C2">
        <w:rPr>
          <w:rFonts w:ascii="Calibri" w:hAnsi="Calibri"/>
          <w:color w:val="000000"/>
          <w:sz w:val="20"/>
          <w:szCs w:val="20"/>
        </w:rPr>
        <w:t xml:space="preserve"> denominato </w:t>
      </w:r>
      <w:r w:rsidR="00F91870" w:rsidRPr="002450C2">
        <w:rPr>
          <w:rFonts w:ascii="Calibri" w:hAnsi="Calibri"/>
          <w:color w:val="000000"/>
          <w:sz w:val="20"/>
          <w:szCs w:val="20"/>
        </w:rPr>
        <w:t>“</w:t>
      </w:r>
      <w:r w:rsidR="007425A7" w:rsidRPr="002450C2">
        <w:rPr>
          <w:rFonts w:ascii="Calibri" w:hAnsi="Calibri"/>
          <w:color w:val="000000"/>
          <w:sz w:val="20"/>
          <w:szCs w:val="20"/>
        </w:rPr>
        <w:t>CASOS–Consumi d’Azzardo: Studio Osservazionale fra gli Studenti</w:t>
      </w:r>
      <w:r w:rsidR="00F91870" w:rsidRPr="002450C2">
        <w:rPr>
          <w:rFonts w:ascii="Calibri" w:hAnsi="Calibri"/>
          <w:color w:val="000000"/>
          <w:sz w:val="20"/>
          <w:szCs w:val="20"/>
        </w:rPr>
        <w:t xml:space="preserve">”. </w:t>
      </w:r>
    </w:p>
    <w:p w:rsidR="00F91870" w:rsidRPr="002450C2" w:rsidRDefault="001247CD" w:rsidP="00F91870">
      <w:pPr>
        <w:jc w:val="both"/>
        <w:rPr>
          <w:rFonts w:ascii="Calibri" w:hAnsi="Calibri"/>
          <w:color w:val="000000"/>
          <w:sz w:val="20"/>
          <w:szCs w:val="20"/>
        </w:rPr>
      </w:pPr>
      <w:r w:rsidRPr="002450C2">
        <w:rPr>
          <w:rFonts w:ascii="Calibri" w:hAnsi="Calibri"/>
          <w:color w:val="000000"/>
          <w:sz w:val="20"/>
          <w:szCs w:val="20"/>
        </w:rPr>
        <w:t xml:space="preserve">Lo studio ha coinvolto un campione rappresentativo di 24 scuole superiori del territorio regionale per un totale di 2.100 studenti </w:t>
      </w:r>
      <w:r w:rsidR="00F91870" w:rsidRPr="002450C2">
        <w:rPr>
          <w:rFonts w:ascii="Calibri" w:hAnsi="Calibri"/>
          <w:color w:val="000000"/>
          <w:sz w:val="20"/>
          <w:szCs w:val="20"/>
        </w:rPr>
        <w:t>di 15-19 anni</w:t>
      </w:r>
      <w:r w:rsidRPr="002450C2">
        <w:rPr>
          <w:rFonts w:ascii="Calibri" w:hAnsi="Calibri"/>
          <w:color w:val="000000"/>
          <w:sz w:val="20"/>
          <w:szCs w:val="20"/>
        </w:rPr>
        <w:t>,</w:t>
      </w:r>
      <w:r w:rsidR="00374638" w:rsidRPr="002450C2">
        <w:rPr>
          <w:rFonts w:ascii="Calibri" w:hAnsi="Calibri"/>
          <w:color w:val="000000"/>
          <w:sz w:val="20"/>
          <w:szCs w:val="20"/>
        </w:rPr>
        <w:t xml:space="preserve"> </w:t>
      </w:r>
      <w:r w:rsidR="004C136E">
        <w:rPr>
          <w:rFonts w:ascii="Calibri" w:hAnsi="Calibri"/>
          <w:color w:val="000000"/>
          <w:sz w:val="20"/>
          <w:szCs w:val="20"/>
        </w:rPr>
        <w:t>con lo scopo di acquisire</w:t>
      </w:r>
      <w:r w:rsidR="00F91870" w:rsidRPr="002450C2">
        <w:rPr>
          <w:rFonts w:ascii="Calibri" w:hAnsi="Calibri"/>
          <w:color w:val="000000"/>
          <w:sz w:val="20"/>
          <w:szCs w:val="20"/>
        </w:rPr>
        <w:t xml:space="preserve"> </w:t>
      </w:r>
      <w:r w:rsidR="00026E67" w:rsidRPr="002450C2">
        <w:rPr>
          <w:rFonts w:ascii="Calibri" w:hAnsi="Calibri"/>
          <w:color w:val="000000"/>
          <w:sz w:val="20"/>
          <w:szCs w:val="20"/>
        </w:rPr>
        <w:t>informazioni</w:t>
      </w:r>
      <w:r w:rsidR="00F91870" w:rsidRPr="002450C2">
        <w:rPr>
          <w:rFonts w:ascii="Calibri" w:hAnsi="Calibri"/>
          <w:color w:val="000000"/>
          <w:sz w:val="20"/>
          <w:szCs w:val="20"/>
        </w:rPr>
        <w:t xml:space="preserve"> su</w:t>
      </w:r>
      <w:r w:rsidR="003D10A5" w:rsidRPr="002450C2">
        <w:rPr>
          <w:rFonts w:ascii="Calibri" w:hAnsi="Calibri"/>
          <w:color w:val="000000"/>
          <w:sz w:val="20"/>
          <w:szCs w:val="20"/>
        </w:rPr>
        <w:t>lle</w:t>
      </w:r>
      <w:r w:rsidR="00F91870" w:rsidRPr="002450C2">
        <w:rPr>
          <w:rFonts w:ascii="Calibri" w:hAnsi="Calibri"/>
          <w:color w:val="000000"/>
          <w:sz w:val="20"/>
          <w:szCs w:val="20"/>
        </w:rPr>
        <w:t xml:space="preserve"> </w:t>
      </w:r>
      <w:r w:rsidR="003D10A5" w:rsidRPr="002450C2">
        <w:rPr>
          <w:rFonts w:ascii="Calibri" w:hAnsi="Calibri"/>
          <w:color w:val="000000"/>
          <w:sz w:val="20"/>
          <w:szCs w:val="20"/>
        </w:rPr>
        <w:t>conoscenze e opinioni</w:t>
      </w:r>
      <w:r w:rsidR="00F91870" w:rsidRPr="002450C2">
        <w:rPr>
          <w:rFonts w:ascii="Calibri" w:hAnsi="Calibri"/>
          <w:color w:val="000000"/>
          <w:sz w:val="20"/>
          <w:szCs w:val="20"/>
        </w:rPr>
        <w:t xml:space="preserve">, </w:t>
      </w:r>
      <w:r w:rsidR="007425A7" w:rsidRPr="002450C2">
        <w:rPr>
          <w:rFonts w:ascii="Calibri" w:hAnsi="Calibri"/>
          <w:color w:val="000000"/>
          <w:sz w:val="20"/>
          <w:szCs w:val="20"/>
        </w:rPr>
        <w:t xml:space="preserve">sulla </w:t>
      </w:r>
      <w:r w:rsidR="00C45E84" w:rsidRPr="002450C2">
        <w:rPr>
          <w:rFonts w:ascii="Calibri" w:hAnsi="Calibri"/>
          <w:color w:val="000000"/>
          <w:sz w:val="20"/>
          <w:szCs w:val="20"/>
        </w:rPr>
        <w:t xml:space="preserve">disponibilità e accessibilità al gioco, sulla </w:t>
      </w:r>
      <w:r w:rsidR="007425A7" w:rsidRPr="002450C2">
        <w:rPr>
          <w:rFonts w:ascii="Calibri" w:hAnsi="Calibri"/>
          <w:color w:val="000000"/>
          <w:sz w:val="20"/>
          <w:szCs w:val="20"/>
        </w:rPr>
        <w:t xml:space="preserve">diffusione e </w:t>
      </w:r>
      <w:r w:rsidR="00026E67" w:rsidRPr="002450C2">
        <w:rPr>
          <w:rFonts w:ascii="Calibri" w:hAnsi="Calibri"/>
          <w:color w:val="000000"/>
          <w:sz w:val="20"/>
          <w:szCs w:val="20"/>
        </w:rPr>
        <w:t xml:space="preserve">sulle </w:t>
      </w:r>
      <w:r w:rsidR="007425A7" w:rsidRPr="002450C2">
        <w:rPr>
          <w:rFonts w:ascii="Calibri" w:eastAsia="MS Mincho" w:hAnsi="Calibri" w:cs="ˇˆøw”Ê"/>
          <w:sz w:val="20"/>
          <w:szCs w:val="20"/>
        </w:rPr>
        <w:t>caratteristiche del gioco d’azzardo pr</w:t>
      </w:r>
      <w:r w:rsidR="004C136E">
        <w:rPr>
          <w:rFonts w:ascii="Calibri" w:eastAsia="MS Mincho" w:hAnsi="Calibri" w:cs="ˇˆøw”Ê"/>
          <w:sz w:val="20"/>
          <w:szCs w:val="20"/>
        </w:rPr>
        <w:t>aticato (tipi di giochi</w:t>
      </w:r>
      <w:r w:rsidR="007425A7" w:rsidRPr="002450C2">
        <w:rPr>
          <w:rFonts w:ascii="Calibri" w:eastAsia="MS Mincho" w:hAnsi="Calibri" w:cs="ˇˆøw”Ê"/>
          <w:sz w:val="20"/>
          <w:szCs w:val="20"/>
        </w:rPr>
        <w:t>, frequenze, contesti di gioco, accessibilità ecc.) sia on-line</w:t>
      </w:r>
      <w:r w:rsidR="00026E67" w:rsidRPr="002450C2">
        <w:rPr>
          <w:rFonts w:ascii="Calibri" w:eastAsia="MS Mincho" w:hAnsi="Calibri" w:cs="ˇˆøw”Ê"/>
          <w:sz w:val="20"/>
          <w:szCs w:val="20"/>
        </w:rPr>
        <w:t>,</w:t>
      </w:r>
      <w:r w:rsidR="007425A7" w:rsidRPr="002450C2">
        <w:rPr>
          <w:rFonts w:ascii="Calibri" w:eastAsia="MS Mincho" w:hAnsi="Calibri" w:cs="ˇˆøw”Ê"/>
          <w:sz w:val="20"/>
          <w:szCs w:val="20"/>
        </w:rPr>
        <w:t xml:space="preserve"> sia </w:t>
      </w:r>
      <w:r w:rsidR="00964AE9" w:rsidRPr="002450C2">
        <w:rPr>
          <w:rFonts w:ascii="Calibri" w:hAnsi="Calibri"/>
          <w:color w:val="000000"/>
          <w:sz w:val="20"/>
          <w:szCs w:val="20"/>
        </w:rPr>
        <w:t>presso luoghi fisici</w:t>
      </w:r>
      <w:r w:rsidR="007425A7" w:rsidRPr="002450C2">
        <w:rPr>
          <w:rFonts w:ascii="Calibri" w:hAnsi="Calibri"/>
          <w:color w:val="000000"/>
          <w:sz w:val="20"/>
          <w:szCs w:val="20"/>
        </w:rPr>
        <w:t xml:space="preserve"> (</w:t>
      </w:r>
      <w:r w:rsidRPr="002450C2">
        <w:rPr>
          <w:rFonts w:ascii="Calibri" w:hAnsi="Calibri"/>
          <w:color w:val="000000"/>
          <w:sz w:val="20"/>
          <w:szCs w:val="20"/>
        </w:rPr>
        <w:t xml:space="preserve">cosiddetto gioco </w:t>
      </w:r>
      <w:r w:rsidR="007425A7" w:rsidRPr="002450C2">
        <w:rPr>
          <w:rFonts w:ascii="Calibri" w:hAnsi="Calibri"/>
          <w:color w:val="000000"/>
          <w:sz w:val="20"/>
          <w:szCs w:val="20"/>
        </w:rPr>
        <w:t>on-site)</w:t>
      </w:r>
      <w:r w:rsidR="00964AE9" w:rsidRPr="002450C2">
        <w:rPr>
          <w:rFonts w:ascii="Calibri" w:hAnsi="Calibri"/>
          <w:color w:val="000000"/>
          <w:sz w:val="20"/>
          <w:szCs w:val="20"/>
        </w:rPr>
        <w:t>.</w:t>
      </w:r>
    </w:p>
    <w:p w:rsidR="001247CD" w:rsidRPr="002450C2" w:rsidRDefault="001247CD" w:rsidP="00F91870">
      <w:pPr>
        <w:jc w:val="both"/>
        <w:rPr>
          <w:rFonts w:ascii="Calibri" w:hAnsi="Calibri"/>
          <w:color w:val="000000"/>
          <w:sz w:val="20"/>
          <w:szCs w:val="20"/>
        </w:rPr>
      </w:pPr>
    </w:p>
    <w:p w:rsidR="00487B0C" w:rsidRDefault="00104471" w:rsidP="003B4D2C">
      <w:pPr>
        <w:jc w:val="both"/>
        <w:rPr>
          <w:rFonts w:ascii="Calibri" w:eastAsia="SimSun" w:hAnsi="Calibri"/>
          <w:b/>
          <w:color w:val="00000A"/>
          <w:kern w:val="2"/>
          <w:sz w:val="28"/>
          <w:szCs w:val="28"/>
          <w:lang w:eastAsia="ar-SA"/>
        </w:rPr>
      </w:pPr>
      <w:r>
        <w:rPr>
          <w:rFonts w:ascii="Calibri" w:eastAsia="SimSun" w:hAnsi="Calibri"/>
          <w:b/>
          <w:color w:val="00000A"/>
          <w:kern w:val="2"/>
          <w:sz w:val="28"/>
          <w:szCs w:val="28"/>
          <w:lang w:eastAsia="ar-SA"/>
        </w:rPr>
        <w:t>G</w:t>
      </w:r>
      <w:r w:rsidR="00487B0C" w:rsidRPr="00FC6744">
        <w:rPr>
          <w:rFonts w:ascii="Calibri" w:eastAsia="SimSun" w:hAnsi="Calibri"/>
          <w:b/>
          <w:color w:val="00000A"/>
          <w:kern w:val="2"/>
          <w:sz w:val="28"/>
          <w:szCs w:val="28"/>
          <w:lang w:eastAsia="ar-SA"/>
        </w:rPr>
        <w:t>ioco d’azzardo</w:t>
      </w:r>
    </w:p>
    <w:p w:rsidR="00932CC9" w:rsidRPr="00932CC9" w:rsidRDefault="00932CC9" w:rsidP="003B4D2C">
      <w:pPr>
        <w:jc w:val="both"/>
        <w:rPr>
          <w:rFonts w:ascii="Calibri" w:eastAsia="SimSun" w:hAnsi="Calibri"/>
          <w:b/>
          <w:color w:val="00000A"/>
          <w:kern w:val="2"/>
          <w:sz w:val="20"/>
          <w:szCs w:val="20"/>
          <w:lang w:eastAsia="ar-SA"/>
        </w:rPr>
      </w:pPr>
    </w:p>
    <w:p w:rsidR="005250D0" w:rsidRPr="002450C2" w:rsidRDefault="00C45E84" w:rsidP="003B4D2C">
      <w:pPr>
        <w:jc w:val="both"/>
        <w:rPr>
          <w:rFonts w:ascii="Calibri" w:eastAsia="SimSun" w:hAnsi="Calibri"/>
          <w:b/>
          <w:color w:val="00000A"/>
          <w:kern w:val="2"/>
          <w:lang w:eastAsia="ar-SA"/>
        </w:rPr>
      </w:pPr>
      <w:r w:rsidRPr="002450C2">
        <w:rPr>
          <w:rFonts w:ascii="Calibri" w:eastAsia="SimSun" w:hAnsi="Calibri"/>
          <w:b/>
          <w:color w:val="00000A"/>
          <w:kern w:val="2"/>
          <w:lang w:eastAsia="ar-SA"/>
        </w:rPr>
        <w:t>Conoscenze e opinioni</w:t>
      </w:r>
      <w:r w:rsidR="00487B0C" w:rsidRPr="002450C2">
        <w:rPr>
          <w:rFonts w:ascii="Calibri" w:eastAsia="SimSun" w:hAnsi="Calibri"/>
          <w:b/>
          <w:color w:val="00000A"/>
          <w:kern w:val="2"/>
          <w:lang w:eastAsia="ar-SA"/>
        </w:rPr>
        <w:t xml:space="preserve"> </w:t>
      </w:r>
    </w:p>
    <w:p w:rsidR="007A1EC4" w:rsidRPr="002450C2" w:rsidRDefault="00FC6744" w:rsidP="005250D0">
      <w:pPr>
        <w:jc w:val="both"/>
        <w:rPr>
          <w:rFonts w:ascii="Calibri" w:eastAsia="MS Mincho" w:hAnsi="Calibri" w:cs="ˇˆøw”Ê"/>
          <w:sz w:val="20"/>
          <w:szCs w:val="20"/>
        </w:rPr>
      </w:pPr>
      <w:r>
        <w:rPr>
          <w:rFonts w:ascii="Calibri" w:eastAsia="MS Mincho" w:hAnsi="Calibri" w:cs="ˇˆøw”Ê"/>
          <w:sz w:val="20"/>
          <w:szCs w:val="20"/>
        </w:rPr>
        <w:t>Tra gli studenti</w:t>
      </w:r>
      <w:r w:rsidR="00A17CB3">
        <w:rPr>
          <w:rFonts w:ascii="Calibri" w:eastAsia="MS Mincho" w:hAnsi="Calibri" w:cs="ˇˆøw”Ê"/>
          <w:sz w:val="20"/>
          <w:szCs w:val="20"/>
        </w:rPr>
        <w:t xml:space="preserve"> abruzzesi</w:t>
      </w:r>
      <w:r>
        <w:rPr>
          <w:rFonts w:ascii="Calibri" w:eastAsia="MS Mincho" w:hAnsi="Calibri" w:cs="ˇˆøw”Ê"/>
          <w:sz w:val="20"/>
          <w:szCs w:val="20"/>
        </w:rPr>
        <w:t xml:space="preserve"> </w:t>
      </w:r>
      <w:r w:rsidR="002C72A3" w:rsidRPr="002450C2">
        <w:rPr>
          <w:rFonts w:ascii="Calibri" w:eastAsia="MS Mincho" w:hAnsi="Calibri" w:cs="ˇˆøw”Ê"/>
          <w:sz w:val="20"/>
          <w:szCs w:val="20"/>
        </w:rPr>
        <w:t xml:space="preserve">8 su 10 </w:t>
      </w:r>
      <w:r w:rsidR="00747B18" w:rsidRPr="002450C2">
        <w:rPr>
          <w:rFonts w:ascii="Calibri" w:eastAsia="MS Mincho" w:hAnsi="Calibri" w:cs="ˇˆøw”Ê"/>
          <w:sz w:val="20"/>
          <w:szCs w:val="20"/>
        </w:rPr>
        <w:t xml:space="preserve">sono consapevoli </w:t>
      </w:r>
      <w:r w:rsidR="002C72A3" w:rsidRPr="002450C2">
        <w:rPr>
          <w:rFonts w:ascii="Calibri" w:eastAsia="MS Mincho" w:hAnsi="Calibri" w:cs="ˇˆøw”Ê"/>
          <w:sz w:val="20"/>
          <w:szCs w:val="20"/>
        </w:rPr>
        <w:t>che il gioco alle New Slot machine/</w:t>
      </w:r>
      <w:proofErr w:type="spellStart"/>
      <w:r w:rsidR="002C72A3" w:rsidRPr="002450C2">
        <w:rPr>
          <w:rFonts w:ascii="Calibri" w:eastAsia="MS Mincho" w:hAnsi="Calibri" w:cs="ˇˆøw”Ê"/>
          <w:sz w:val="20"/>
          <w:szCs w:val="20"/>
        </w:rPr>
        <w:t>Videolottery</w:t>
      </w:r>
      <w:proofErr w:type="spellEnd"/>
      <w:r w:rsidR="002C72A3" w:rsidRPr="002450C2">
        <w:rPr>
          <w:rFonts w:ascii="Calibri" w:eastAsia="MS Mincho" w:hAnsi="Calibri" w:cs="ˇˆøw”Ê"/>
          <w:sz w:val="20"/>
          <w:szCs w:val="20"/>
        </w:rPr>
        <w:t xml:space="preserve"> è vietato ai minori di 18 anni, così come il poker texano e i giochi con le carte</w:t>
      </w:r>
      <w:r w:rsidR="00747B18" w:rsidRPr="002450C2">
        <w:rPr>
          <w:rFonts w:ascii="Calibri" w:eastAsia="MS Mincho" w:hAnsi="Calibri" w:cs="ˇˆøw”Ê"/>
          <w:sz w:val="20"/>
          <w:szCs w:val="20"/>
        </w:rPr>
        <w:t>. S</w:t>
      </w:r>
      <w:r w:rsidR="002C72A3" w:rsidRPr="002450C2">
        <w:rPr>
          <w:rFonts w:ascii="Calibri" w:eastAsia="MS Mincho" w:hAnsi="Calibri" w:cs="ˇˆøw”Ê"/>
          <w:sz w:val="20"/>
          <w:szCs w:val="20"/>
        </w:rPr>
        <w:t>ono invece circa 3</w:t>
      </w:r>
      <w:r w:rsidR="00747B18" w:rsidRPr="002450C2">
        <w:rPr>
          <w:rFonts w:ascii="Calibri" w:eastAsia="MS Mincho" w:hAnsi="Calibri" w:cs="ˇˆøw”Ê"/>
          <w:sz w:val="20"/>
          <w:szCs w:val="20"/>
        </w:rPr>
        <w:t xml:space="preserve"> su 10</w:t>
      </w:r>
      <w:r w:rsidR="002C72A3" w:rsidRPr="002450C2">
        <w:rPr>
          <w:rFonts w:ascii="Calibri" w:eastAsia="MS Mincho" w:hAnsi="Calibri" w:cs="ˇˆøw”Ê"/>
          <w:sz w:val="20"/>
          <w:szCs w:val="20"/>
        </w:rPr>
        <w:t xml:space="preserve"> </w:t>
      </w:r>
      <w:r w:rsidR="00747B18" w:rsidRPr="002450C2">
        <w:rPr>
          <w:rFonts w:ascii="Calibri" w:eastAsia="MS Mincho" w:hAnsi="Calibri" w:cs="ˇˆøw”Ê"/>
          <w:sz w:val="20"/>
          <w:szCs w:val="20"/>
        </w:rPr>
        <w:t xml:space="preserve">gli </w:t>
      </w:r>
      <w:r w:rsidR="002C72A3" w:rsidRPr="002450C2">
        <w:rPr>
          <w:rFonts w:ascii="Calibri" w:eastAsia="MS Mincho" w:hAnsi="Calibri" w:cs="ˇˆøw”Ê"/>
          <w:sz w:val="20"/>
          <w:szCs w:val="20"/>
        </w:rPr>
        <w:t>studenti abruzzesi</w:t>
      </w:r>
      <w:r w:rsidR="00892428" w:rsidRPr="002450C2">
        <w:rPr>
          <w:rFonts w:ascii="Calibri" w:eastAsia="MS Mincho" w:hAnsi="Calibri" w:cs="ˇˆøw”Ê"/>
          <w:sz w:val="20"/>
          <w:szCs w:val="20"/>
        </w:rPr>
        <w:t xml:space="preserve"> </w:t>
      </w:r>
      <w:r w:rsidR="002C72A3" w:rsidRPr="002450C2">
        <w:rPr>
          <w:rFonts w:ascii="Calibri" w:eastAsia="MS Mincho" w:hAnsi="Calibri" w:cs="ˇˆøw”Ê"/>
          <w:sz w:val="20"/>
          <w:szCs w:val="20"/>
        </w:rPr>
        <w:t xml:space="preserve">che non </w:t>
      </w:r>
      <w:r w:rsidR="007A1EC4" w:rsidRPr="002450C2">
        <w:rPr>
          <w:rFonts w:ascii="Calibri" w:eastAsia="MS Mincho" w:hAnsi="Calibri" w:cs="ˇˆøw”Ê"/>
          <w:sz w:val="20"/>
          <w:szCs w:val="20"/>
        </w:rPr>
        <w:t>conoscono il limite legale di età per poter fare</w:t>
      </w:r>
      <w:r w:rsidR="002C72A3" w:rsidRPr="002450C2">
        <w:rPr>
          <w:rFonts w:ascii="Calibri" w:eastAsia="MS Mincho" w:hAnsi="Calibri" w:cs="ˇˆøw”Ê"/>
          <w:sz w:val="20"/>
          <w:szCs w:val="20"/>
        </w:rPr>
        <w:t xml:space="preserve"> scommesse</w:t>
      </w:r>
      <w:r w:rsidR="007A1EC4" w:rsidRPr="002450C2">
        <w:rPr>
          <w:rFonts w:ascii="Calibri" w:eastAsia="MS Mincho" w:hAnsi="Calibri" w:cs="ˇˆøw”Ê"/>
          <w:sz w:val="20"/>
          <w:szCs w:val="20"/>
        </w:rPr>
        <w:t xml:space="preserve"> (</w:t>
      </w:r>
      <w:r w:rsidR="002C72A3" w:rsidRPr="002450C2">
        <w:rPr>
          <w:rFonts w:ascii="Calibri" w:eastAsia="MS Mincho" w:hAnsi="Calibri" w:cs="ˇˆøw”Ê"/>
          <w:sz w:val="20"/>
          <w:szCs w:val="20"/>
        </w:rPr>
        <w:t>sia sportive</w:t>
      </w:r>
      <w:r w:rsidR="00747B18" w:rsidRPr="002450C2">
        <w:rPr>
          <w:rFonts w:ascii="Calibri" w:eastAsia="MS Mincho" w:hAnsi="Calibri" w:cs="ˇˆøw”Ê"/>
          <w:sz w:val="20"/>
          <w:szCs w:val="20"/>
        </w:rPr>
        <w:t>,</w:t>
      </w:r>
      <w:r w:rsidR="002C72A3" w:rsidRPr="002450C2">
        <w:rPr>
          <w:rFonts w:ascii="Calibri" w:eastAsia="MS Mincho" w:hAnsi="Calibri" w:cs="ˇˆøw”Ê"/>
          <w:sz w:val="20"/>
          <w:szCs w:val="20"/>
        </w:rPr>
        <w:t xml:space="preserve"> sia su altri eventi</w:t>
      </w:r>
      <w:r w:rsidR="007A1EC4" w:rsidRPr="002450C2">
        <w:rPr>
          <w:rFonts w:ascii="Calibri" w:eastAsia="MS Mincho" w:hAnsi="Calibri" w:cs="ˇˆøw”Ê"/>
          <w:sz w:val="20"/>
          <w:szCs w:val="20"/>
        </w:rPr>
        <w:t xml:space="preserve">) </w:t>
      </w:r>
      <w:r w:rsidR="00892428" w:rsidRPr="002450C2">
        <w:rPr>
          <w:rFonts w:ascii="Calibri" w:eastAsia="MS Mincho" w:hAnsi="Calibri" w:cs="ˇˆøw”Ê"/>
          <w:sz w:val="20"/>
          <w:szCs w:val="20"/>
        </w:rPr>
        <w:t xml:space="preserve">così come per </w:t>
      </w:r>
      <w:r w:rsidR="007A1EC4" w:rsidRPr="002450C2">
        <w:rPr>
          <w:rFonts w:ascii="Calibri" w:eastAsia="MS Mincho" w:hAnsi="Calibri" w:cs="ˇˆøw”Ê"/>
          <w:sz w:val="20"/>
          <w:szCs w:val="20"/>
        </w:rPr>
        <w:t>giocare al Bingo</w:t>
      </w:r>
      <w:r w:rsidR="00892428" w:rsidRPr="002450C2">
        <w:rPr>
          <w:rFonts w:ascii="Calibri" w:eastAsia="MS Mincho" w:hAnsi="Calibri" w:cs="ˇˆøw”Ê"/>
          <w:sz w:val="20"/>
          <w:szCs w:val="20"/>
        </w:rPr>
        <w:t xml:space="preserve"> e alle lotterie istantanee (</w:t>
      </w:r>
      <w:proofErr w:type="spellStart"/>
      <w:r w:rsidR="00892428" w:rsidRPr="002450C2">
        <w:rPr>
          <w:rFonts w:ascii="Calibri" w:eastAsia="MS Mincho" w:hAnsi="Calibri" w:cs="ˇˆøw”Ê"/>
          <w:sz w:val="20"/>
          <w:szCs w:val="20"/>
        </w:rPr>
        <w:t>Gratta&amp;Vinci</w:t>
      </w:r>
      <w:proofErr w:type="spellEnd"/>
      <w:r w:rsidR="00892428" w:rsidRPr="002450C2">
        <w:rPr>
          <w:rFonts w:ascii="Calibri" w:eastAsia="MS Mincho" w:hAnsi="Calibri" w:cs="ˇˆøw”Ê"/>
          <w:sz w:val="20"/>
          <w:szCs w:val="20"/>
        </w:rPr>
        <w:t>, 10 e lotto ecc</w:t>
      </w:r>
      <w:r w:rsidR="00435964" w:rsidRPr="002450C2">
        <w:rPr>
          <w:rFonts w:ascii="Calibri" w:eastAsia="MS Mincho" w:hAnsi="Calibri" w:cs="ˇˆøw”Ê"/>
          <w:sz w:val="20"/>
          <w:szCs w:val="20"/>
        </w:rPr>
        <w:t>.</w:t>
      </w:r>
      <w:r w:rsidR="00892428" w:rsidRPr="002450C2">
        <w:rPr>
          <w:rFonts w:ascii="Calibri" w:eastAsia="MS Mincho" w:hAnsi="Calibri" w:cs="ˇˆøw”Ê"/>
          <w:sz w:val="20"/>
          <w:szCs w:val="20"/>
        </w:rPr>
        <w:t>)</w:t>
      </w:r>
      <w:r w:rsidR="007A1EC4" w:rsidRPr="002450C2">
        <w:rPr>
          <w:rFonts w:ascii="Calibri" w:eastAsia="MS Mincho" w:hAnsi="Calibri" w:cs="ˇˆøw”Ê"/>
          <w:sz w:val="20"/>
          <w:szCs w:val="20"/>
        </w:rPr>
        <w:t xml:space="preserve">. </w:t>
      </w:r>
      <w:r w:rsidR="00866849" w:rsidRPr="002450C2">
        <w:rPr>
          <w:rFonts w:ascii="Calibri" w:eastAsia="MS Mincho" w:hAnsi="Calibri" w:cs="ˇˆøw”Ê"/>
          <w:sz w:val="20"/>
          <w:szCs w:val="20"/>
        </w:rPr>
        <w:t>A non conoscere la normativa s</w:t>
      </w:r>
      <w:r w:rsidR="007A4495" w:rsidRPr="002450C2">
        <w:rPr>
          <w:rFonts w:ascii="Calibri" w:eastAsia="MS Mincho" w:hAnsi="Calibri" w:cs="ˇˆøw”Ê"/>
          <w:sz w:val="20"/>
          <w:szCs w:val="20"/>
        </w:rPr>
        <w:t xml:space="preserve">ono </w:t>
      </w:r>
      <w:r w:rsidR="00892428" w:rsidRPr="002450C2">
        <w:rPr>
          <w:rFonts w:ascii="Calibri" w:eastAsia="MS Mincho" w:hAnsi="Calibri" w:cs="ˇˆøw”Ê"/>
          <w:sz w:val="20"/>
          <w:szCs w:val="20"/>
        </w:rPr>
        <w:t>soprattutto</w:t>
      </w:r>
      <w:r w:rsidR="007A4495" w:rsidRPr="002450C2">
        <w:rPr>
          <w:rFonts w:ascii="Calibri" w:eastAsia="MS Mincho" w:hAnsi="Calibri" w:cs="ˇˆøw”Ê"/>
          <w:sz w:val="20"/>
          <w:szCs w:val="20"/>
        </w:rPr>
        <w:t xml:space="preserve"> le r</w:t>
      </w:r>
      <w:r w:rsidR="00892428" w:rsidRPr="002450C2">
        <w:rPr>
          <w:rFonts w:ascii="Calibri" w:eastAsia="MS Mincho" w:hAnsi="Calibri" w:cs="ˇˆøw”Ê"/>
          <w:sz w:val="20"/>
          <w:szCs w:val="20"/>
        </w:rPr>
        <w:t>agazze e gli studenti minorenni, ma anche coloro</w:t>
      </w:r>
      <w:r w:rsidR="002450C2">
        <w:rPr>
          <w:rFonts w:ascii="Calibri" w:eastAsia="MS Mincho" w:hAnsi="Calibri" w:cs="ˇˆøw”Ê"/>
          <w:sz w:val="20"/>
          <w:szCs w:val="20"/>
        </w:rPr>
        <w:t xml:space="preserve"> </w:t>
      </w:r>
      <w:r w:rsidR="00892428" w:rsidRPr="002450C2">
        <w:rPr>
          <w:rFonts w:ascii="Calibri" w:eastAsia="MS Mincho" w:hAnsi="Calibri" w:cs="ˇˆøw”Ê"/>
          <w:sz w:val="20"/>
          <w:szCs w:val="20"/>
        </w:rPr>
        <w:t>che non hanno partecipato a interventi/attività di prevenzione specifiche sul gioco d’azzardo.</w:t>
      </w:r>
    </w:p>
    <w:p w:rsidR="00C07BF7" w:rsidRPr="002450C2" w:rsidRDefault="00C07BF7" w:rsidP="005250D0">
      <w:pPr>
        <w:jc w:val="both"/>
        <w:rPr>
          <w:rFonts w:ascii="Calibri" w:eastAsia="MS Mincho" w:hAnsi="Calibri" w:cs="ˇˆøw”Ê"/>
          <w:sz w:val="20"/>
          <w:szCs w:val="20"/>
        </w:rPr>
      </w:pPr>
    </w:p>
    <w:p w:rsidR="005250D0" w:rsidRPr="002450C2" w:rsidRDefault="00C07BF7" w:rsidP="005250D0">
      <w:pPr>
        <w:jc w:val="both"/>
        <w:rPr>
          <w:rFonts w:ascii="Calibri" w:eastAsia="MS Mincho" w:hAnsi="Calibri" w:cs="ˇˆøw”Ê"/>
          <w:sz w:val="20"/>
          <w:szCs w:val="20"/>
        </w:rPr>
      </w:pPr>
      <w:r w:rsidRPr="002450C2">
        <w:rPr>
          <w:rFonts w:ascii="Calibri" w:eastAsia="MS Mincho" w:hAnsi="Calibri" w:cs="ˇˆøw”Ê"/>
          <w:sz w:val="20"/>
          <w:szCs w:val="20"/>
        </w:rPr>
        <w:t>Il 7</w:t>
      </w:r>
      <w:r w:rsidR="005250D0" w:rsidRPr="002450C2">
        <w:rPr>
          <w:rFonts w:ascii="Calibri" w:eastAsia="MS Mincho" w:hAnsi="Calibri" w:cs="ˇˆøw”Ê"/>
          <w:sz w:val="20"/>
          <w:szCs w:val="20"/>
        </w:rPr>
        <w:t xml:space="preserve">% </w:t>
      </w:r>
      <w:r w:rsidRPr="002450C2">
        <w:rPr>
          <w:rFonts w:ascii="Calibri" w:eastAsia="MS Mincho" w:hAnsi="Calibri" w:cs="ˇˆøw”Ê"/>
          <w:sz w:val="20"/>
          <w:szCs w:val="20"/>
        </w:rPr>
        <w:t>de</w:t>
      </w:r>
      <w:r w:rsidR="007A4495" w:rsidRPr="002450C2">
        <w:rPr>
          <w:rFonts w:ascii="Calibri" w:eastAsia="MS Mincho" w:hAnsi="Calibri" w:cs="ˇˆøw”Ê"/>
          <w:sz w:val="20"/>
          <w:szCs w:val="20"/>
        </w:rPr>
        <w:t>gli</w:t>
      </w:r>
      <w:r w:rsidR="005250D0" w:rsidRPr="002450C2">
        <w:rPr>
          <w:rFonts w:ascii="Calibri" w:eastAsia="MS Mincho" w:hAnsi="Calibri" w:cs="ˇˆøw”Ê"/>
          <w:sz w:val="20"/>
          <w:szCs w:val="20"/>
        </w:rPr>
        <w:t xml:space="preserve"> studenti </w:t>
      </w:r>
      <w:r w:rsidRPr="002450C2">
        <w:rPr>
          <w:rFonts w:ascii="Calibri" w:eastAsia="MS Mincho" w:hAnsi="Calibri" w:cs="ˇˆøw”Ê"/>
          <w:sz w:val="20"/>
          <w:szCs w:val="20"/>
        </w:rPr>
        <w:t xml:space="preserve">abruzzesi </w:t>
      </w:r>
      <w:r w:rsidR="005250D0" w:rsidRPr="002450C2">
        <w:rPr>
          <w:rFonts w:ascii="Calibri" w:eastAsia="MS Mincho" w:hAnsi="Calibri" w:cs="ˇˆøw”Ê"/>
          <w:sz w:val="20"/>
          <w:szCs w:val="20"/>
        </w:rPr>
        <w:t>ritiene</w:t>
      </w:r>
      <w:r w:rsidR="007A4495" w:rsidRPr="002450C2">
        <w:rPr>
          <w:rFonts w:ascii="Calibri" w:eastAsia="MS Mincho" w:hAnsi="Calibri" w:cs="ˇˆøw”Ê"/>
          <w:sz w:val="20"/>
          <w:szCs w:val="20"/>
        </w:rPr>
        <w:t xml:space="preserve"> che </w:t>
      </w:r>
      <w:r w:rsidR="005250D0" w:rsidRPr="002450C2">
        <w:rPr>
          <w:rFonts w:ascii="Calibri" w:eastAsia="MS Mincho" w:hAnsi="Calibri" w:cs="ˇˆøw”Ê"/>
          <w:sz w:val="20"/>
          <w:szCs w:val="20"/>
        </w:rPr>
        <w:t xml:space="preserve">l’abilità del giocatore </w:t>
      </w:r>
      <w:r w:rsidRPr="002450C2">
        <w:rPr>
          <w:rFonts w:ascii="Calibri" w:eastAsia="MS Mincho" w:hAnsi="Calibri" w:cs="ˇˆøw”Ê"/>
          <w:sz w:val="20"/>
          <w:szCs w:val="20"/>
        </w:rPr>
        <w:t>sia</w:t>
      </w:r>
      <w:r w:rsidR="005250D0" w:rsidRPr="002450C2">
        <w:rPr>
          <w:rFonts w:ascii="Calibri" w:eastAsia="MS Mincho" w:hAnsi="Calibri" w:cs="ˇˆøw”Ê"/>
          <w:sz w:val="20"/>
          <w:szCs w:val="20"/>
        </w:rPr>
        <w:t xml:space="preserve"> determina</w:t>
      </w:r>
      <w:r w:rsidRPr="002450C2">
        <w:rPr>
          <w:rFonts w:ascii="Calibri" w:eastAsia="MS Mincho" w:hAnsi="Calibri" w:cs="ˇˆøw”Ê"/>
          <w:sz w:val="20"/>
          <w:szCs w:val="20"/>
        </w:rPr>
        <w:t xml:space="preserve">nte </w:t>
      </w:r>
      <w:r w:rsidR="00747B18" w:rsidRPr="002450C2">
        <w:rPr>
          <w:rFonts w:ascii="Calibri" w:eastAsia="MS Mincho" w:hAnsi="Calibri" w:cs="ˇˆøw”Ê"/>
          <w:sz w:val="20"/>
          <w:szCs w:val="20"/>
        </w:rPr>
        <w:t>per vincere</w:t>
      </w:r>
      <w:r w:rsidRPr="002450C2">
        <w:rPr>
          <w:rFonts w:ascii="Calibri" w:eastAsia="MS Mincho" w:hAnsi="Calibri" w:cs="ˇˆøw”Ê"/>
          <w:sz w:val="20"/>
          <w:szCs w:val="20"/>
        </w:rPr>
        <w:t xml:space="preserve"> a</w:t>
      </w:r>
      <w:r w:rsidR="00747B18" w:rsidRPr="002450C2">
        <w:rPr>
          <w:rFonts w:ascii="Calibri" w:eastAsia="MS Mincho" w:hAnsi="Calibri" w:cs="ˇˆøw”Ê"/>
          <w:sz w:val="20"/>
          <w:szCs w:val="20"/>
        </w:rPr>
        <w:t>lle lotterie istantanee, al</w:t>
      </w:r>
      <w:r w:rsidRPr="002450C2">
        <w:rPr>
          <w:rFonts w:ascii="Calibri" w:eastAsia="MS Mincho" w:hAnsi="Calibri" w:cs="ˇˆøw”Ê"/>
          <w:sz w:val="20"/>
          <w:szCs w:val="20"/>
        </w:rPr>
        <w:t xml:space="preserve"> </w:t>
      </w:r>
      <w:proofErr w:type="spellStart"/>
      <w:r w:rsidRPr="002450C2">
        <w:rPr>
          <w:rFonts w:ascii="Calibri" w:eastAsia="MS Mincho" w:hAnsi="Calibri" w:cs="ˇˆøw”Ê"/>
          <w:sz w:val="20"/>
          <w:szCs w:val="20"/>
        </w:rPr>
        <w:t>Gratta&amp;Vinci</w:t>
      </w:r>
      <w:proofErr w:type="spellEnd"/>
      <w:r w:rsidRPr="002450C2">
        <w:rPr>
          <w:rFonts w:ascii="Calibri" w:eastAsia="MS Mincho" w:hAnsi="Calibri" w:cs="ˇˆøw”Ê"/>
          <w:sz w:val="20"/>
          <w:szCs w:val="20"/>
        </w:rPr>
        <w:t xml:space="preserve"> e</w:t>
      </w:r>
      <w:r w:rsidR="00747B18" w:rsidRPr="002450C2">
        <w:rPr>
          <w:rFonts w:ascii="Calibri" w:eastAsia="MS Mincho" w:hAnsi="Calibri" w:cs="ˇˆøw”Ê"/>
          <w:sz w:val="20"/>
          <w:szCs w:val="20"/>
        </w:rPr>
        <w:t xml:space="preserve"> al </w:t>
      </w:r>
      <w:r w:rsidR="007A4495" w:rsidRPr="002450C2">
        <w:rPr>
          <w:rFonts w:ascii="Calibri" w:eastAsia="MS Mincho" w:hAnsi="Calibri" w:cs="ˇˆøw”Ê"/>
          <w:sz w:val="20"/>
          <w:szCs w:val="20"/>
        </w:rPr>
        <w:t>Lotto/Superenalotto</w:t>
      </w:r>
      <w:r w:rsidR="00747B18" w:rsidRPr="002450C2">
        <w:rPr>
          <w:rFonts w:ascii="Calibri" w:eastAsia="MS Mincho" w:hAnsi="Calibri" w:cs="ˇˆøw”Ê"/>
          <w:sz w:val="20"/>
          <w:szCs w:val="20"/>
        </w:rPr>
        <w:t>,</w:t>
      </w:r>
      <w:r w:rsidR="0049048F" w:rsidRPr="002450C2">
        <w:rPr>
          <w:rFonts w:ascii="Calibri" w:eastAsia="MS Mincho" w:hAnsi="Calibri" w:cs="ˇˆøw”Ê"/>
          <w:sz w:val="20"/>
          <w:szCs w:val="20"/>
        </w:rPr>
        <w:t xml:space="preserve"> così come</w:t>
      </w:r>
      <w:r w:rsidR="007A4495" w:rsidRPr="002450C2">
        <w:rPr>
          <w:rFonts w:ascii="Calibri" w:eastAsia="MS Mincho" w:hAnsi="Calibri" w:cs="ˇˆøw”Ê"/>
          <w:sz w:val="20"/>
          <w:szCs w:val="20"/>
        </w:rPr>
        <w:t xml:space="preserve"> il 1</w:t>
      </w:r>
      <w:r w:rsidR="00A16C62" w:rsidRPr="002450C2">
        <w:rPr>
          <w:rFonts w:ascii="Calibri" w:eastAsia="MS Mincho" w:hAnsi="Calibri" w:cs="ˇˆøw”Ê"/>
          <w:sz w:val="20"/>
          <w:szCs w:val="20"/>
        </w:rPr>
        <w:t>3</w:t>
      </w:r>
      <w:r w:rsidR="007A4495" w:rsidRPr="002450C2">
        <w:rPr>
          <w:rFonts w:ascii="Calibri" w:eastAsia="MS Mincho" w:hAnsi="Calibri" w:cs="ˇˆøw”Ê"/>
          <w:sz w:val="20"/>
          <w:szCs w:val="20"/>
        </w:rPr>
        <w:t xml:space="preserve">% </w:t>
      </w:r>
      <w:r w:rsidR="0049048F" w:rsidRPr="002450C2">
        <w:rPr>
          <w:rFonts w:ascii="Calibri" w:eastAsia="MS Mincho" w:hAnsi="Calibri" w:cs="ˇˆøw”Ê"/>
          <w:sz w:val="20"/>
          <w:szCs w:val="20"/>
        </w:rPr>
        <w:t xml:space="preserve">lo pensa </w:t>
      </w:r>
      <w:r w:rsidR="00747B18" w:rsidRPr="002450C2">
        <w:rPr>
          <w:rFonts w:ascii="Calibri" w:eastAsia="MS Mincho" w:hAnsi="Calibri" w:cs="ˇˆøw”Ê"/>
          <w:sz w:val="20"/>
          <w:szCs w:val="20"/>
        </w:rPr>
        <w:t>in riferimento al gioco con</w:t>
      </w:r>
      <w:r w:rsidR="0049048F" w:rsidRPr="002450C2">
        <w:rPr>
          <w:rFonts w:ascii="Calibri" w:eastAsia="MS Mincho" w:hAnsi="Calibri" w:cs="ˇˆøw”Ê"/>
          <w:sz w:val="20"/>
          <w:szCs w:val="20"/>
        </w:rPr>
        <w:t xml:space="preserve"> </w:t>
      </w:r>
      <w:r w:rsidR="00435964" w:rsidRPr="002450C2">
        <w:rPr>
          <w:rFonts w:ascii="Calibri" w:eastAsia="MS Mincho" w:hAnsi="Calibri" w:cs="ˇˆøw”Ê"/>
          <w:sz w:val="20"/>
          <w:szCs w:val="20"/>
        </w:rPr>
        <w:t>New s</w:t>
      </w:r>
      <w:r w:rsidR="007A4495" w:rsidRPr="002450C2">
        <w:rPr>
          <w:rFonts w:ascii="Calibri" w:eastAsia="MS Mincho" w:hAnsi="Calibri" w:cs="ˇˆøw”Ê"/>
          <w:sz w:val="20"/>
          <w:szCs w:val="20"/>
        </w:rPr>
        <w:t xml:space="preserve">lot machine/VLT e </w:t>
      </w:r>
      <w:r w:rsidR="005250D0" w:rsidRPr="002450C2">
        <w:rPr>
          <w:rFonts w:ascii="Calibri" w:eastAsia="MS Mincho" w:hAnsi="Calibri" w:cs="ˇˆøw”Ê"/>
          <w:sz w:val="20"/>
          <w:szCs w:val="20"/>
        </w:rPr>
        <w:t>il 1</w:t>
      </w:r>
      <w:r w:rsidR="00A16C62" w:rsidRPr="002450C2">
        <w:rPr>
          <w:rFonts w:ascii="Calibri" w:eastAsia="MS Mincho" w:hAnsi="Calibri" w:cs="ˇˆøw”Ê"/>
          <w:sz w:val="20"/>
          <w:szCs w:val="20"/>
        </w:rPr>
        <w:t>8</w:t>
      </w:r>
      <w:r w:rsidR="005250D0" w:rsidRPr="002450C2">
        <w:rPr>
          <w:rFonts w:ascii="Calibri" w:eastAsia="MS Mincho" w:hAnsi="Calibri" w:cs="ˇˆøw”Ê"/>
          <w:sz w:val="20"/>
          <w:szCs w:val="20"/>
        </w:rPr>
        <w:t xml:space="preserve">% </w:t>
      </w:r>
      <w:r w:rsidR="00747B18" w:rsidRPr="002450C2">
        <w:rPr>
          <w:rFonts w:ascii="Calibri" w:eastAsia="MS Mincho" w:hAnsi="Calibri" w:cs="ˇˆøw”Ê"/>
          <w:sz w:val="20"/>
          <w:szCs w:val="20"/>
        </w:rPr>
        <w:t>al</w:t>
      </w:r>
      <w:r w:rsidR="007A4495" w:rsidRPr="002450C2">
        <w:rPr>
          <w:rFonts w:ascii="Calibri" w:eastAsia="MS Mincho" w:hAnsi="Calibri" w:cs="ˇˆøw”Ê"/>
          <w:sz w:val="20"/>
          <w:szCs w:val="20"/>
        </w:rPr>
        <w:t xml:space="preserve"> Bingo</w:t>
      </w:r>
      <w:r w:rsidR="00EA164F" w:rsidRPr="002450C2">
        <w:rPr>
          <w:rFonts w:ascii="Calibri" w:eastAsia="MS Mincho" w:hAnsi="Calibri" w:cs="ˇˆøw”Ê"/>
          <w:sz w:val="20"/>
          <w:szCs w:val="20"/>
        </w:rPr>
        <w:t>.</w:t>
      </w:r>
      <w:r w:rsidR="0049048F" w:rsidRPr="002450C2">
        <w:rPr>
          <w:rFonts w:ascii="Calibri" w:eastAsia="MS Mincho" w:hAnsi="Calibri" w:cs="ˇˆøw”Ê"/>
          <w:sz w:val="20"/>
          <w:szCs w:val="20"/>
        </w:rPr>
        <w:t xml:space="preserve"> </w:t>
      </w:r>
      <w:r w:rsidR="00EA164F" w:rsidRPr="002450C2">
        <w:rPr>
          <w:rFonts w:ascii="Calibri" w:eastAsia="MS Mincho" w:hAnsi="Calibri" w:cs="ˇˆøw”Ê"/>
          <w:sz w:val="20"/>
          <w:szCs w:val="20"/>
        </w:rPr>
        <w:t>Gli studenti che</w:t>
      </w:r>
      <w:r w:rsidR="00A16C62" w:rsidRPr="002450C2">
        <w:rPr>
          <w:rFonts w:ascii="Calibri" w:eastAsia="MS Mincho" w:hAnsi="Calibri" w:cs="ˇˆøw”Ê"/>
          <w:sz w:val="20"/>
          <w:szCs w:val="20"/>
        </w:rPr>
        <w:t xml:space="preserve"> </w:t>
      </w:r>
      <w:r w:rsidR="007A4495" w:rsidRPr="002450C2">
        <w:rPr>
          <w:rFonts w:ascii="Calibri" w:eastAsia="MS Mincho" w:hAnsi="Calibri" w:cs="ˇˆøw”Ê"/>
          <w:sz w:val="20"/>
          <w:szCs w:val="20"/>
        </w:rPr>
        <w:t>pensa</w:t>
      </w:r>
      <w:r w:rsidR="0049048F" w:rsidRPr="002450C2">
        <w:rPr>
          <w:rFonts w:ascii="Calibri" w:eastAsia="MS Mincho" w:hAnsi="Calibri" w:cs="ˇˆøw”Ê"/>
          <w:sz w:val="20"/>
          <w:szCs w:val="20"/>
        </w:rPr>
        <w:t>no</w:t>
      </w:r>
      <w:r w:rsidR="007A4495" w:rsidRPr="002450C2">
        <w:rPr>
          <w:rFonts w:ascii="Calibri" w:eastAsia="MS Mincho" w:hAnsi="Calibri" w:cs="ˇˆøw”Ê"/>
          <w:sz w:val="20"/>
          <w:szCs w:val="20"/>
        </w:rPr>
        <w:t xml:space="preserve"> </w:t>
      </w:r>
      <w:r w:rsidR="00EA164F" w:rsidRPr="002450C2">
        <w:rPr>
          <w:rFonts w:ascii="Calibri" w:eastAsia="MS Mincho" w:hAnsi="Calibri" w:cs="ˇˆøw”Ê"/>
          <w:sz w:val="20"/>
          <w:szCs w:val="20"/>
        </w:rPr>
        <w:t>sia rilevante l’abilità per vincere</w:t>
      </w:r>
      <w:r w:rsidR="0049048F" w:rsidRPr="002450C2">
        <w:rPr>
          <w:rFonts w:ascii="Calibri" w:eastAsia="MS Mincho" w:hAnsi="Calibri" w:cs="ˇˆøw”Ê"/>
          <w:sz w:val="20"/>
          <w:szCs w:val="20"/>
        </w:rPr>
        <w:t xml:space="preserve"> </w:t>
      </w:r>
      <w:r w:rsidR="007A4495" w:rsidRPr="002450C2">
        <w:rPr>
          <w:rFonts w:ascii="Calibri" w:eastAsia="MS Mincho" w:hAnsi="Calibri" w:cs="ˇˆøw”Ê"/>
          <w:sz w:val="20"/>
          <w:szCs w:val="20"/>
        </w:rPr>
        <w:t>al Poker texano</w:t>
      </w:r>
      <w:r w:rsidR="0049048F" w:rsidRPr="002450C2">
        <w:rPr>
          <w:rFonts w:ascii="Calibri" w:eastAsia="MS Mincho" w:hAnsi="Calibri" w:cs="ˇˆøw”Ê"/>
          <w:sz w:val="20"/>
          <w:szCs w:val="20"/>
        </w:rPr>
        <w:t xml:space="preserve"> </w:t>
      </w:r>
      <w:r w:rsidR="00EA164F" w:rsidRPr="002450C2">
        <w:rPr>
          <w:rFonts w:ascii="Calibri" w:eastAsia="MS Mincho" w:hAnsi="Calibri" w:cs="ˇˆøw”Ê"/>
          <w:sz w:val="20"/>
          <w:szCs w:val="20"/>
        </w:rPr>
        <w:t>sono invece il 73%,</w:t>
      </w:r>
      <w:r w:rsidR="007A4495" w:rsidRPr="002450C2">
        <w:rPr>
          <w:rFonts w:ascii="Calibri" w:eastAsia="MS Mincho" w:hAnsi="Calibri" w:cs="ˇˆøw”Ê"/>
          <w:sz w:val="20"/>
          <w:szCs w:val="20"/>
        </w:rPr>
        <w:t xml:space="preserve"> il</w:t>
      </w:r>
      <w:r w:rsidR="00A16C62" w:rsidRPr="002450C2">
        <w:rPr>
          <w:rFonts w:ascii="Calibri" w:eastAsia="MS Mincho" w:hAnsi="Calibri" w:cs="ˇˆøw”Ê"/>
          <w:sz w:val="20"/>
          <w:szCs w:val="20"/>
        </w:rPr>
        <w:t xml:space="preserve"> 50</w:t>
      </w:r>
      <w:r w:rsidR="007A4495" w:rsidRPr="002450C2">
        <w:rPr>
          <w:rFonts w:ascii="Calibri" w:eastAsia="MS Mincho" w:hAnsi="Calibri" w:cs="ˇˆøw”Ê"/>
          <w:sz w:val="20"/>
          <w:szCs w:val="20"/>
        </w:rPr>
        <w:t xml:space="preserve">% </w:t>
      </w:r>
      <w:r w:rsidR="00EA164F" w:rsidRPr="002450C2">
        <w:rPr>
          <w:rFonts w:ascii="Calibri" w:eastAsia="MS Mincho" w:hAnsi="Calibri" w:cs="ˇˆøw”Ê"/>
          <w:sz w:val="20"/>
          <w:szCs w:val="20"/>
        </w:rPr>
        <w:t xml:space="preserve">se ci riferiamo a </w:t>
      </w:r>
      <w:r w:rsidR="00374638" w:rsidRPr="002450C2">
        <w:rPr>
          <w:rFonts w:ascii="Calibri" w:eastAsia="MS Mincho" w:hAnsi="Calibri" w:cs="ˇˆøw”Ê"/>
          <w:sz w:val="20"/>
          <w:szCs w:val="20"/>
        </w:rPr>
        <w:t xml:space="preserve">Totocalcio e </w:t>
      </w:r>
      <w:r w:rsidR="007A4495" w:rsidRPr="002450C2">
        <w:rPr>
          <w:rFonts w:ascii="Calibri" w:eastAsia="MS Mincho" w:hAnsi="Calibri" w:cs="ˇˆøw”Ê"/>
          <w:sz w:val="20"/>
          <w:szCs w:val="20"/>
        </w:rPr>
        <w:t>scommesse sportive.</w:t>
      </w:r>
    </w:p>
    <w:p w:rsidR="00C45E84" w:rsidRPr="002450C2" w:rsidRDefault="00C45E84" w:rsidP="003B4D2C">
      <w:pPr>
        <w:jc w:val="both"/>
        <w:rPr>
          <w:rFonts w:ascii="Calibri" w:eastAsia="MS Mincho" w:hAnsi="Calibri" w:cs="ˇˆøw”Ê"/>
          <w:sz w:val="20"/>
          <w:szCs w:val="20"/>
        </w:rPr>
      </w:pPr>
    </w:p>
    <w:p w:rsidR="00A16C62" w:rsidRPr="002450C2" w:rsidRDefault="00A16C62" w:rsidP="00073161">
      <w:pPr>
        <w:jc w:val="both"/>
        <w:rPr>
          <w:rFonts w:ascii="Calibri" w:eastAsia="MS Mincho" w:hAnsi="Calibri" w:cs="ˇˆøw”Ê"/>
          <w:sz w:val="20"/>
          <w:szCs w:val="20"/>
        </w:rPr>
      </w:pPr>
      <w:r w:rsidRPr="002450C2">
        <w:rPr>
          <w:rFonts w:ascii="Calibri" w:eastAsia="MS Mincho" w:hAnsi="Calibri" w:cs="ˇˆøw”Ê"/>
          <w:sz w:val="20"/>
          <w:szCs w:val="20"/>
        </w:rPr>
        <w:t xml:space="preserve">7 studenti su 10 ritengono che le New </w:t>
      </w:r>
      <w:r w:rsidR="00435964" w:rsidRPr="002450C2">
        <w:rPr>
          <w:rFonts w:ascii="Calibri" w:eastAsia="MS Mincho" w:hAnsi="Calibri" w:cs="ˇˆøw”Ê"/>
          <w:sz w:val="20"/>
          <w:szCs w:val="20"/>
        </w:rPr>
        <w:t>s</w:t>
      </w:r>
      <w:r w:rsidRPr="002450C2">
        <w:rPr>
          <w:rFonts w:ascii="Calibri" w:eastAsia="MS Mincho" w:hAnsi="Calibri" w:cs="ˇˆøw”Ê"/>
          <w:sz w:val="20"/>
          <w:szCs w:val="20"/>
        </w:rPr>
        <w:t xml:space="preserve">lot machine/VLT siano apparecchi </w:t>
      </w:r>
      <w:r w:rsidR="00307E78" w:rsidRPr="002450C2">
        <w:rPr>
          <w:rFonts w:ascii="Calibri" w:eastAsia="MS Mincho" w:hAnsi="Calibri" w:cs="ˇˆøw”Ê"/>
          <w:sz w:val="20"/>
          <w:szCs w:val="20"/>
        </w:rPr>
        <w:t xml:space="preserve">di gioco </w:t>
      </w:r>
      <w:r w:rsidRPr="002450C2">
        <w:rPr>
          <w:rFonts w:ascii="Calibri" w:eastAsia="MS Mincho" w:hAnsi="Calibri" w:cs="ˇˆøw”Ê"/>
          <w:sz w:val="20"/>
          <w:szCs w:val="20"/>
        </w:rPr>
        <w:t xml:space="preserve">molto rischiosi dal punto di vista economico, mentre sono </w:t>
      </w:r>
      <w:r w:rsidR="002450C2">
        <w:rPr>
          <w:rFonts w:ascii="Calibri" w:eastAsia="MS Mincho" w:hAnsi="Calibri" w:cs="ˇˆøw”Ê"/>
          <w:sz w:val="20"/>
          <w:szCs w:val="20"/>
        </w:rPr>
        <w:t>1 ogni 4</w:t>
      </w:r>
      <w:r w:rsidRPr="002450C2">
        <w:rPr>
          <w:rFonts w:ascii="Calibri" w:eastAsia="MS Mincho" w:hAnsi="Calibri" w:cs="ˇˆøw”Ê"/>
          <w:sz w:val="20"/>
          <w:szCs w:val="20"/>
        </w:rPr>
        <w:t xml:space="preserve"> coloro </w:t>
      </w:r>
      <w:r w:rsidR="00073161" w:rsidRPr="002450C2">
        <w:rPr>
          <w:rFonts w:ascii="Calibri" w:eastAsia="MS Mincho" w:hAnsi="Calibri" w:cs="ˇˆøw”Ê"/>
          <w:sz w:val="20"/>
          <w:szCs w:val="20"/>
        </w:rPr>
        <w:t xml:space="preserve">che </w:t>
      </w:r>
      <w:r w:rsidR="00EA164F" w:rsidRPr="002450C2">
        <w:rPr>
          <w:rFonts w:ascii="Calibri" w:eastAsia="MS Mincho" w:hAnsi="Calibri" w:cs="ˇˆøw”Ê"/>
          <w:sz w:val="20"/>
          <w:szCs w:val="20"/>
        </w:rPr>
        <w:t>trovano rischiosi</w:t>
      </w:r>
      <w:r w:rsidR="00073161" w:rsidRPr="002450C2">
        <w:rPr>
          <w:rFonts w:ascii="Calibri" w:eastAsia="MS Mincho" w:hAnsi="Calibri" w:cs="ˇˆøw”Ê"/>
          <w:sz w:val="20"/>
          <w:szCs w:val="20"/>
        </w:rPr>
        <w:t xml:space="preserve"> </w:t>
      </w:r>
      <w:proofErr w:type="spellStart"/>
      <w:r w:rsidR="00073161" w:rsidRPr="002450C2">
        <w:rPr>
          <w:rFonts w:ascii="Calibri" w:eastAsia="MS Mincho" w:hAnsi="Calibri" w:cs="ˇˆøw”Ê"/>
          <w:sz w:val="20"/>
          <w:szCs w:val="20"/>
        </w:rPr>
        <w:t>Gratta&amp;Vinci</w:t>
      </w:r>
      <w:proofErr w:type="spellEnd"/>
      <w:r w:rsidR="00073161" w:rsidRPr="002450C2">
        <w:rPr>
          <w:rFonts w:ascii="Calibri" w:eastAsia="MS Mincho" w:hAnsi="Calibri" w:cs="ˇˆøw”Ê"/>
          <w:sz w:val="20"/>
          <w:szCs w:val="20"/>
        </w:rPr>
        <w:t>/lotterie istantanee e il gioco del Lotto.</w:t>
      </w:r>
    </w:p>
    <w:p w:rsidR="00307E78" w:rsidRPr="002450C2" w:rsidRDefault="00307E78" w:rsidP="00073161">
      <w:pPr>
        <w:jc w:val="both"/>
        <w:rPr>
          <w:rFonts w:ascii="Calibri" w:eastAsia="MS Mincho" w:hAnsi="Calibri" w:cs="ˇˆøw”Ê"/>
          <w:sz w:val="20"/>
          <w:szCs w:val="20"/>
        </w:rPr>
      </w:pPr>
    </w:p>
    <w:p w:rsidR="00C45E84" w:rsidRPr="002450C2" w:rsidRDefault="00C45E84" w:rsidP="003B4D2C">
      <w:pPr>
        <w:jc w:val="both"/>
        <w:rPr>
          <w:rFonts w:ascii="Calibri" w:eastAsia="SimSun" w:hAnsi="Calibri"/>
          <w:b/>
          <w:color w:val="00000A"/>
          <w:kern w:val="2"/>
          <w:lang w:eastAsia="ar-SA"/>
        </w:rPr>
      </w:pPr>
      <w:r w:rsidRPr="002450C2">
        <w:rPr>
          <w:rFonts w:ascii="Calibri" w:eastAsia="SimSun" w:hAnsi="Calibri"/>
          <w:b/>
          <w:color w:val="00000A"/>
          <w:kern w:val="2"/>
          <w:lang w:eastAsia="ar-SA"/>
        </w:rPr>
        <w:t>Disponibilità e accessibilità</w:t>
      </w:r>
    </w:p>
    <w:p w:rsidR="00E95877" w:rsidRPr="002450C2" w:rsidRDefault="00E95877" w:rsidP="00435964">
      <w:pPr>
        <w:jc w:val="both"/>
        <w:rPr>
          <w:rFonts w:ascii="Calibri" w:hAnsi="Calibri"/>
          <w:bCs/>
          <w:color w:val="000000"/>
          <w:sz w:val="20"/>
          <w:szCs w:val="20"/>
        </w:rPr>
      </w:pPr>
      <w:r w:rsidRPr="002450C2">
        <w:rPr>
          <w:rFonts w:ascii="Calibri" w:hAnsi="Calibri"/>
          <w:bCs/>
          <w:color w:val="000000"/>
          <w:sz w:val="20"/>
          <w:szCs w:val="20"/>
        </w:rPr>
        <w:t xml:space="preserve">Quasi la metà degli studenti ha riferito di abitare (45%) </w:t>
      </w:r>
      <w:r w:rsidR="00307E78" w:rsidRPr="002450C2">
        <w:rPr>
          <w:rFonts w:ascii="Calibri" w:hAnsi="Calibri"/>
          <w:bCs/>
          <w:color w:val="000000"/>
          <w:sz w:val="20"/>
          <w:szCs w:val="20"/>
        </w:rPr>
        <w:t>e/</w:t>
      </w:r>
      <w:r w:rsidRPr="002450C2">
        <w:rPr>
          <w:rFonts w:ascii="Calibri" w:hAnsi="Calibri"/>
          <w:bCs/>
          <w:color w:val="000000"/>
          <w:sz w:val="20"/>
          <w:szCs w:val="20"/>
        </w:rPr>
        <w:t xml:space="preserve">o di frequentare una scuola (49%) che </w:t>
      </w:r>
      <w:r w:rsidR="004C136E">
        <w:rPr>
          <w:rFonts w:ascii="Calibri" w:hAnsi="Calibri"/>
          <w:bCs/>
          <w:color w:val="000000"/>
          <w:sz w:val="20"/>
          <w:szCs w:val="20"/>
        </w:rPr>
        <w:t xml:space="preserve">si trova </w:t>
      </w:r>
      <w:r w:rsidRPr="002450C2">
        <w:rPr>
          <w:rFonts w:ascii="Calibri" w:hAnsi="Calibri"/>
          <w:bCs/>
          <w:color w:val="000000"/>
          <w:sz w:val="20"/>
          <w:szCs w:val="20"/>
        </w:rPr>
        <w:t>in una zona dalla quale è possibile raggiungere un luogo di gi</w:t>
      </w:r>
      <w:r w:rsidR="00435964" w:rsidRPr="002450C2">
        <w:rPr>
          <w:rFonts w:ascii="Calibri" w:hAnsi="Calibri"/>
          <w:bCs/>
          <w:color w:val="000000"/>
          <w:sz w:val="20"/>
          <w:szCs w:val="20"/>
        </w:rPr>
        <w:t>oco in meno di 5 minuti a piedi.</w:t>
      </w:r>
      <w:r w:rsidRPr="002450C2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435964" w:rsidRPr="002450C2">
        <w:rPr>
          <w:rFonts w:ascii="Calibri" w:hAnsi="Calibri"/>
          <w:bCs/>
          <w:color w:val="000000"/>
          <w:sz w:val="20"/>
          <w:szCs w:val="20"/>
        </w:rPr>
        <w:t>Presso</w:t>
      </w:r>
      <w:r w:rsidRPr="002450C2">
        <w:rPr>
          <w:rFonts w:ascii="Calibri" w:hAnsi="Calibri"/>
          <w:bCs/>
          <w:color w:val="000000"/>
          <w:sz w:val="20"/>
          <w:szCs w:val="20"/>
        </w:rPr>
        <w:t xml:space="preserve"> questi luoghi è possibile giocare </w:t>
      </w:r>
      <w:r w:rsidR="00EA164F">
        <w:rPr>
          <w:rFonts w:ascii="Calibri" w:hAnsi="Calibri"/>
          <w:bCs/>
          <w:color w:val="000000"/>
          <w:sz w:val="20"/>
          <w:szCs w:val="20"/>
        </w:rPr>
        <w:t xml:space="preserve">d’azzardo </w:t>
      </w:r>
      <w:r w:rsidRPr="002450C2">
        <w:rPr>
          <w:rFonts w:ascii="Calibri" w:hAnsi="Calibri"/>
          <w:bCs/>
          <w:color w:val="000000"/>
          <w:sz w:val="20"/>
          <w:szCs w:val="20"/>
        </w:rPr>
        <w:t xml:space="preserve">soprattutto a </w:t>
      </w:r>
      <w:proofErr w:type="spellStart"/>
      <w:r w:rsidRPr="002450C2">
        <w:rPr>
          <w:rFonts w:ascii="Calibri" w:hAnsi="Calibri"/>
          <w:bCs/>
          <w:color w:val="000000"/>
          <w:sz w:val="20"/>
          <w:szCs w:val="20"/>
        </w:rPr>
        <w:t>Gratta&amp;Vinci</w:t>
      </w:r>
      <w:proofErr w:type="spellEnd"/>
      <w:r w:rsidRPr="002450C2">
        <w:rPr>
          <w:rFonts w:ascii="Calibri" w:hAnsi="Calibri"/>
          <w:bCs/>
          <w:color w:val="000000"/>
          <w:sz w:val="20"/>
          <w:szCs w:val="20"/>
        </w:rPr>
        <w:t xml:space="preserve">, Lotto/Superenalotto, scommesse sportive e </w:t>
      </w:r>
      <w:r w:rsidR="00435964" w:rsidRPr="002450C2">
        <w:rPr>
          <w:rFonts w:ascii="Calibri" w:hAnsi="Calibri"/>
          <w:bCs/>
          <w:color w:val="000000"/>
          <w:sz w:val="20"/>
          <w:szCs w:val="20"/>
        </w:rPr>
        <w:t>New s</w:t>
      </w:r>
      <w:r w:rsidRPr="002450C2">
        <w:rPr>
          <w:rFonts w:ascii="Calibri" w:hAnsi="Calibri"/>
          <w:bCs/>
          <w:color w:val="000000"/>
          <w:sz w:val="20"/>
          <w:szCs w:val="20"/>
        </w:rPr>
        <w:t>lot machine/VLT.</w:t>
      </w:r>
      <w:r w:rsidR="00307E78" w:rsidRPr="002450C2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2450C2">
        <w:rPr>
          <w:rFonts w:ascii="Calibri" w:hAnsi="Calibri"/>
          <w:bCs/>
          <w:color w:val="000000"/>
          <w:sz w:val="20"/>
          <w:szCs w:val="20"/>
        </w:rPr>
        <w:t>Il 14-15% riferisce di non avere luoghi di gioco nei pressi della propria abitazione e/o della scuola frequentata.</w:t>
      </w:r>
    </w:p>
    <w:p w:rsidR="00307E78" w:rsidRPr="002450C2" w:rsidRDefault="00307E78" w:rsidP="00435964">
      <w:pPr>
        <w:jc w:val="both"/>
        <w:rPr>
          <w:rFonts w:ascii="Calibri" w:hAnsi="Calibri"/>
          <w:bCs/>
          <w:color w:val="000000"/>
          <w:sz w:val="20"/>
          <w:szCs w:val="20"/>
        </w:rPr>
      </w:pPr>
    </w:p>
    <w:p w:rsidR="00435964" w:rsidRPr="002450C2" w:rsidRDefault="00435964" w:rsidP="00866849">
      <w:pPr>
        <w:jc w:val="both"/>
        <w:rPr>
          <w:rFonts w:ascii="Calibri" w:hAnsi="Calibri"/>
          <w:bCs/>
          <w:color w:val="000000"/>
          <w:sz w:val="20"/>
          <w:szCs w:val="20"/>
        </w:rPr>
      </w:pPr>
      <w:r w:rsidRPr="002450C2">
        <w:rPr>
          <w:rFonts w:ascii="Calibri" w:hAnsi="Calibri"/>
          <w:bCs/>
          <w:color w:val="000000"/>
          <w:sz w:val="20"/>
          <w:szCs w:val="20"/>
        </w:rPr>
        <w:t xml:space="preserve">Al 44% degli studenti è </w:t>
      </w:r>
      <w:r w:rsidR="00EA164F">
        <w:rPr>
          <w:rFonts w:ascii="Calibri" w:hAnsi="Calibri"/>
          <w:bCs/>
          <w:color w:val="000000"/>
          <w:sz w:val="20"/>
          <w:szCs w:val="20"/>
        </w:rPr>
        <w:t xml:space="preserve">capitato di essere </w:t>
      </w:r>
      <w:r w:rsidRPr="002450C2">
        <w:rPr>
          <w:rFonts w:ascii="Calibri" w:hAnsi="Calibri"/>
          <w:bCs/>
          <w:color w:val="000000"/>
          <w:sz w:val="20"/>
          <w:szCs w:val="20"/>
        </w:rPr>
        <w:t xml:space="preserve">stato </w:t>
      </w:r>
      <w:r w:rsidR="00EA164F">
        <w:rPr>
          <w:rFonts w:ascii="Calibri" w:hAnsi="Calibri"/>
          <w:bCs/>
          <w:color w:val="000000"/>
          <w:sz w:val="20"/>
          <w:szCs w:val="20"/>
        </w:rPr>
        <w:t>interdetto alla</w:t>
      </w:r>
      <w:r w:rsidRPr="002450C2">
        <w:rPr>
          <w:rFonts w:ascii="Calibri" w:hAnsi="Calibri"/>
          <w:bCs/>
          <w:color w:val="000000"/>
          <w:sz w:val="20"/>
          <w:szCs w:val="20"/>
        </w:rPr>
        <w:t xml:space="preserve"> pratica </w:t>
      </w:r>
      <w:r w:rsidR="00EA164F">
        <w:rPr>
          <w:rFonts w:ascii="Calibri" w:hAnsi="Calibri"/>
          <w:bCs/>
          <w:color w:val="000000"/>
          <w:sz w:val="20"/>
          <w:szCs w:val="20"/>
        </w:rPr>
        <w:t xml:space="preserve">del </w:t>
      </w:r>
      <w:r w:rsidRPr="002450C2">
        <w:rPr>
          <w:rFonts w:ascii="Calibri" w:hAnsi="Calibri"/>
          <w:bCs/>
          <w:color w:val="000000"/>
          <w:sz w:val="20"/>
          <w:szCs w:val="20"/>
        </w:rPr>
        <w:t>gioc</w:t>
      </w:r>
      <w:r w:rsidR="00EA164F">
        <w:rPr>
          <w:rFonts w:ascii="Calibri" w:hAnsi="Calibri"/>
          <w:bCs/>
          <w:color w:val="000000"/>
          <w:sz w:val="20"/>
          <w:szCs w:val="20"/>
        </w:rPr>
        <w:t>o</w:t>
      </w:r>
      <w:r w:rsidRPr="002450C2">
        <w:rPr>
          <w:rFonts w:ascii="Calibri" w:hAnsi="Calibri"/>
          <w:bCs/>
          <w:color w:val="000000"/>
          <w:sz w:val="20"/>
          <w:szCs w:val="20"/>
        </w:rPr>
        <w:t xml:space="preserve"> d’azzardo in quanto minorenne, in particolare per Totocalcio/Totogol/scommesse sportive, </w:t>
      </w:r>
      <w:proofErr w:type="spellStart"/>
      <w:r w:rsidRPr="002450C2">
        <w:rPr>
          <w:rFonts w:ascii="Calibri" w:hAnsi="Calibri"/>
          <w:bCs/>
          <w:color w:val="000000"/>
          <w:sz w:val="20"/>
          <w:szCs w:val="20"/>
        </w:rPr>
        <w:t>Gratta&amp;Vinci</w:t>
      </w:r>
      <w:proofErr w:type="spellEnd"/>
      <w:r w:rsidRPr="002450C2">
        <w:rPr>
          <w:rFonts w:ascii="Calibri" w:hAnsi="Calibri"/>
          <w:bCs/>
          <w:color w:val="000000"/>
          <w:sz w:val="20"/>
          <w:szCs w:val="20"/>
        </w:rPr>
        <w:t>, ma anche New slot machine/VLT; i minori hanno visto applicato il divieto soprattutto nei bar/tabacchi/ricevitorie (76%) e nei luoghi di gioco (40%).</w:t>
      </w:r>
    </w:p>
    <w:p w:rsidR="00435964" w:rsidRPr="002450C2" w:rsidRDefault="00435964" w:rsidP="00866849">
      <w:pPr>
        <w:jc w:val="both"/>
        <w:rPr>
          <w:rFonts w:ascii="Calibri" w:hAnsi="Calibri"/>
          <w:bCs/>
          <w:color w:val="000000"/>
          <w:sz w:val="20"/>
          <w:szCs w:val="20"/>
        </w:rPr>
      </w:pPr>
    </w:p>
    <w:p w:rsidR="00866849" w:rsidRPr="002450C2" w:rsidRDefault="00866849" w:rsidP="00866849">
      <w:pPr>
        <w:jc w:val="both"/>
        <w:rPr>
          <w:rFonts w:ascii="Calibri" w:hAnsi="Calibri"/>
          <w:bCs/>
          <w:color w:val="000000"/>
          <w:sz w:val="20"/>
          <w:szCs w:val="20"/>
        </w:rPr>
      </w:pPr>
      <w:r w:rsidRPr="002450C2">
        <w:rPr>
          <w:rFonts w:ascii="Calibri" w:hAnsi="Calibri"/>
          <w:bCs/>
          <w:color w:val="000000"/>
          <w:sz w:val="20"/>
          <w:szCs w:val="20"/>
        </w:rPr>
        <w:t xml:space="preserve">Il 10% degli studenti riferisce di sapere che il </w:t>
      </w:r>
      <w:r w:rsidR="00EA164F">
        <w:rPr>
          <w:rFonts w:ascii="Calibri" w:hAnsi="Calibri"/>
          <w:bCs/>
          <w:color w:val="000000"/>
          <w:sz w:val="20"/>
          <w:szCs w:val="20"/>
        </w:rPr>
        <w:t xml:space="preserve">proprio </w:t>
      </w:r>
      <w:r w:rsidRPr="002450C2">
        <w:rPr>
          <w:rFonts w:ascii="Calibri" w:hAnsi="Calibri"/>
          <w:bCs/>
          <w:color w:val="000000"/>
          <w:sz w:val="20"/>
          <w:szCs w:val="20"/>
        </w:rPr>
        <w:t>Comune di residenza ha emanato regolamentazioni/normative specifiche per contenere il gioco d’azzardo, per la maggior parte riguardano limitazion</w:t>
      </w:r>
      <w:r w:rsidR="00EA164F">
        <w:rPr>
          <w:rFonts w:ascii="Calibri" w:hAnsi="Calibri"/>
          <w:bCs/>
          <w:color w:val="000000"/>
          <w:sz w:val="20"/>
          <w:szCs w:val="20"/>
        </w:rPr>
        <w:t>i</w:t>
      </w:r>
      <w:r w:rsidRPr="002450C2">
        <w:rPr>
          <w:rFonts w:ascii="Calibri" w:hAnsi="Calibri"/>
          <w:bCs/>
          <w:color w:val="000000"/>
          <w:sz w:val="20"/>
          <w:szCs w:val="20"/>
        </w:rPr>
        <w:t xml:space="preserve"> orari</w:t>
      </w:r>
      <w:r w:rsidR="00EA164F">
        <w:rPr>
          <w:rFonts w:ascii="Calibri" w:hAnsi="Calibri"/>
          <w:bCs/>
          <w:color w:val="000000"/>
          <w:sz w:val="20"/>
          <w:szCs w:val="20"/>
        </w:rPr>
        <w:t>e</w:t>
      </w:r>
      <w:r w:rsidRPr="002450C2">
        <w:rPr>
          <w:rFonts w:ascii="Calibri" w:hAnsi="Calibri"/>
          <w:bCs/>
          <w:color w:val="000000"/>
          <w:sz w:val="20"/>
          <w:szCs w:val="20"/>
        </w:rPr>
        <w:t xml:space="preserve"> per le New </w:t>
      </w:r>
      <w:r w:rsidR="00435964" w:rsidRPr="002450C2">
        <w:rPr>
          <w:rFonts w:ascii="Calibri" w:hAnsi="Calibri"/>
          <w:bCs/>
          <w:color w:val="000000"/>
          <w:sz w:val="20"/>
          <w:szCs w:val="20"/>
        </w:rPr>
        <w:t>s</w:t>
      </w:r>
      <w:r w:rsidRPr="002450C2">
        <w:rPr>
          <w:rFonts w:ascii="Calibri" w:hAnsi="Calibri"/>
          <w:bCs/>
          <w:color w:val="000000"/>
          <w:sz w:val="20"/>
          <w:szCs w:val="20"/>
        </w:rPr>
        <w:t>lot machine/VLT e le “penalizzazioni” attribuite alle attività commerciali che offrono giochi.</w:t>
      </w:r>
    </w:p>
    <w:p w:rsidR="00866849" w:rsidRPr="004C136E" w:rsidRDefault="00866849" w:rsidP="003B4D2C">
      <w:pPr>
        <w:jc w:val="both"/>
        <w:rPr>
          <w:rFonts w:ascii="Calibri" w:hAnsi="Calibri"/>
          <w:bCs/>
          <w:color w:val="000000"/>
          <w:sz w:val="20"/>
          <w:szCs w:val="20"/>
        </w:rPr>
      </w:pPr>
    </w:p>
    <w:p w:rsidR="009868FD" w:rsidRPr="004C136E" w:rsidRDefault="009868FD" w:rsidP="003B4D2C">
      <w:pPr>
        <w:jc w:val="both"/>
        <w:rPr>
          <w:rFonts w:ascii="Calibri" w:eastAsia="SimSun" w:hAnsi="Calibri"/>
          <w:b/>
          <w:color w:val="00000A"/>
          <w:kern w:val="2"/>
          <w:sz w:val="20"/>
          <w:szCs w:val="20"/>
          <w:lang w:eastAsia="ar-SA"/>
        </w:rPr>
      </w:pPr>
    </w:p>
    <w:p w:rsidR="003B4D2C" w:rsidRPr="004C136E" w:rsidRDefault="00A744C1" w:rsidP="003B4D2C">
      <w:pPr>
        <w:jc w:val="both"/>
        <w:rPr>
          <w:rFonts w:ascii="Calibri" w:eastAsia="SimSun" w:hAnsi="Calibri"/>
          <w:b/>
          <w:color w:val="00000A"/>
          <w:kern w:val="2"/>
          <w:lang w:eastAsia="ar-SA"/>
        </w:rPr>
      </w:pPr>
      <w:r w:rsidRPr="004C136E">
        <w:rPr>
          <w:rFonts w:ascii="Calibri" w:eastAsia="SimSun" w:hAnsi="Calibri"/>
          <w:b/>
          <w:color w:val="00000A"/>
          <w:kern w:val="2"/>
          <w:lang w:eastAsia="ar-SA"/>
        </w:rPr>
        <w:t>Diffusione e caratteristiche di gioco</w:t>
      </w:r>
    </w:p>
    <w:p w:rsidR="00494031" w:rsidRPr="002450C2" w:rsidRDefault="003B4D2C" w:rsidP="002450C2">
      <w:pPr>
        <w:jc w:val="both"/>
        <w:rPr>
          <w:rFonts w:ascii="Calibri" w:eastAsia="SimSun" w:hAnsi="Calibri"/>
          <w:color w:val="00000A"/>
          <w:kern w:val="2"/>
          <w:sz w:val="20"/>
          <w:szCs w:val="20"/>
          <w:lang w:eastAsia="ar-SA"/>
        </w:rPr>
      </w:pPr>
      <w:r w:rsidRPr="002450C2">
        <w:rPr>
          <w:rFonts w:ascii="Calibri" w:eastAsia="SimSun" w:hAnsi="Calibri"/>
          <w:color w:val="00000A"/>
          <w:kern w:val="2"/>
          <w:sz w:val="20"/>
          <w:szCs w:val="20"/>
          <w:lang w:eastAsia="ar-SA"/>
        </w:rPr>
        <w:t xml:space="preserve">Il </w:t>
      </w:r>
      <w:r w:rsidR="009868FD" w:rsidRPr="002450C2">
        <w:rPr>
          <w:rFonts w:ascii="Calibri" w:eastAsia="SimSun" w:hAnsi="Calibri"/>
          <w:color w:val="00000A"/>
          <w:kern w:val="2"/>
          <w:sz w:val="20"/>
          <w:szCs w:val="20"/>
          <w:lang w:eastAsia="ar-SA"/>
        </w:rPr>
        <w:t>49</w:t>
      </w:r>
      <w:r w:rsidRPr="002450C2">
        <w:rPr>
          <w:rFonts w:ascii="Calibri" w:eastAsia="SimSun" w:hAnsi="Calibri"/>
          <w:color w:val="00000A"/>
          <w:kern w:val="2"/>
          <w:sz w:val="20"/>
          <w:szCs w:val="20"/>
          <w:lang w:eastAsia="ar-SA"/>
        </w:rPr>
        <w:t>% degli studenti</w:t>
      </w:r>
      <w:r w:rsidR="009868FD" w:rsidRPr="002450C2">
        <w:rPr>
          <w:rFonts w:ascii="Calibri" w:eastAsia="SimSun" w:hAnsi="Calibri"/>
          <w:color w:val="00000A"/>
          <w:kern w:val="2"/>
          <w:sz w:val="20"/>
          <w:szCs w:val="20"/>
          <w:lang w:eastAsia="ar-SA"/>
        </w:rPr>
        <w:t xml:space="preserve"> abruzzesi</w:t>
      </w:r>
      <w:r w:rsidRPr="002450C2">
        <w:rPr>
          <w:rFonts w:ascii="Calibri" w:eastAsia="SimSun" w:hAnsi="Calibri"/>
          <w:color w:val="00000A"/>
          <w:kern w:val="2"/>
          <w:sz w:val="20"/>
          <w:szCs w:val="20"/>
          <w:lang w:eastAsia="ar-SA"/>
        </w:rPr>
        <w:t xml:space="preserve"> ha giocato almeno una volta nella vita e il </w:t>
      </w:r>
      <w:r w:rsidR="009868FD" w:rsidRPr="002450C2">
        <w:rPr>
          <w:rFonts w:ascii="Calibri" w:eastAsia="SimSun" w:hAnsi="Calibri"/>
          <w:color w:val="00000A"/>
          <w:kern w:val="2"/>
          <w:sz w:val="20"/>
          <w:szCs w:val="20"/>
          <w:lang w:eastAsia="ar-SA"/>
        </w:rPr>
        <w:t>47</w:t>
      </w:r>
      <w:r w:rsidRPr="002450C2">
        <w:rPr>
          <w:rFonts w:ascii="Calibri" w:eastAsia="SimSun" w:hAnsi="Calibri"/>
          <w:color w:val="00000A"/>
          <w:kern w:val="2"/>
          <w:sz w:val="20"/>
          <w:szCs w:val="20"/>
          <w:lang w:eastAsia="ar-SA"/>
        </w:rPr>
        <w:t xml:space="preserve">% lo ha fatto </w:t>
      </w:r>
      <w:r w:rsidR="00787817" w:rsidRPr="002450C2">
        <w:rPr>
          <w:rFonts w:ascii="Calibri" w:eastAsia="SimSun" w:hAnsi="Calibri"/>
          <w:color w:val="00000A"/>
          <w:kern w:val="2"/>
          <w:sz w:val="20"/>
          <w:szCs w:val="20"/>
          <w:lang w:eastAsia="ar-SA"/>
        </w:rPr>
        <w:t>n</w:t>
      </w:r>
      <w:r w:rsidRPr="002450C2">
        <w:rPr>
          <w:rFonts w:ascii="Calibri" w:eastAsia="SimSun" w:hAnsi="Calibri"/>
          <w:color w:val="00000A"/>
          <w:kern w:val="2"/>
          <w:sz w:val="20"/>
          <w:szCs w:val="20"/>
          <w:lang w:eastAsia="ar-SA"/>
        </w:rPr>
        <w:t>ell’ultimo anno</w:t>
      </w:r>
      <w:r w:rsidR="00787817" w:rsidRPr="002450C2">
        <w:rPr>
          <w:rFonts w:ascii="Calibri" w:eastAsia="SimSun" w:hAnsi="Calibri"/>
          <w:color w:val="00000A"/>
          <w:kern w:val="2"/>
          <w:sz w:val="20"/>
          <w:szCs w:val="20"/>
          <w:lang w:eastAsia="ar-SA"/>
        </w:rPr>
        <w:t xml:space="preserve">, con percentuali che risultano più elevate tra i </w:t>
      </w:r>
      <w:r w:rsidR="004C136E">
        <w:rPr>
          <w:rFonts w:ascii="Calibri" w:eastAsia="SimSun" w:hAnsi="Calibri"/>
          <w:color w:val="00000A"/>
          <w:kern w:val="2"/>
          <w:sz w:val="20"/>
          <w:szCs w:val="20"/>
          <w:lang w:eastAsia="ar-SA"/>
        </w:rPr>
        <w:t>maschi</w:t>
      </w:r>
      <w:r w:rsidR="00787817" w:rsidRPr="002450C2">
        <w:rPr>
          <w:rFonts w:ascii="Calibri" w:eastAsia="SimSun" w:hAnsi="Calibri"/>
          <w:color w:val="00000A"/>
          <w:kern w:val="2"/>
          <w:sz w:val="20"/>
          <w:szCs w:val="20"/>
          <w:lang w:eastAsia="ar-SA"/>
        </w:rPr>
        <w:t xml:space="preserve"> e che aumentano con l’età. </w:t>
      </w:r>
      <w:r w:rsidR="005250D0" w:rsidRPr="002450C2">
        <w:rPr>
          <w:rFonts w:ascii="Calibri" w:eastAsia="SimSun" w:hAnsi="Calibri"/>
          <w:color w:val="00000A"/>
          <w:kern w:val="2"/>
          <w:sz w:val="20"/>
          <w:szCs w:val="20"/>
          <w:lang w:eastAsia="ar-SA"/>
        </w:rPr>
        <w:t>I</w:t>
      </w:r>
      <w:r w:rsidR="00FA123E" w:rsidRPr="002450C2">
        <w:rPr>
          <w:rFonts w:ascii="Calibri" w:hAnsi="Calibri" w:cs="Times New Roman"/>
          <w:color w:val="00000A"/>
          <w:sz w:val="20"/>
          <w:szCs w:val="20"/>
        </w:rPr>
        <w:t xml:space="preserve">l </w:t>
      </w:r>
      <w:r w:rsidR="009868FD" w:rsidRPr="002450C2">
        <w:rPr>
          <w:rFonts w:ascii="Calibri" w:hAnsi="Calibri" w:cs="Times New Roman"/>
          <w:color w:val="00000A"/>
          <w:sz w:val="20"/>
          <w:szCs w:val="20"/>
        </w:rPr>
        <w:t>44</w:t>
      </w:r>
      <w:r w:rsidR="00FA123E" w:rsidRPr="002450C2">
        <w:rPr>
          <w:rFonts w:ascii="Calibri" w:hAnsi="Calibri" w:cs="Times New Roman"/>
          <w:color w:val="00000A"/>
          <w:sz w:val="20"/>
          <w:szCs w:val="20"/>
        </w:rPr>
        <w:t xml:space="preserve">% </w:t>
      </w:r>
      <w:r w:rsidR="002A2779" w:rsidRPr="002450C2">
        <w:rPr>
          <w:rFonts w:ascii="Calibri" w:hAnsi="Calibri" w:cs="Times New Roman"/>
          <w:color w:val="00000A"/>
          <w:sz w:val="20"/>
          <w:szCs w:val="20"/>
        </w:rPr>
        <w:t>dei minorenni</w:t>
      </w:r>
      <w:r w:rsidR="00FA123E" w:rsidRPr="002450C2">
        <w:rPr>
          <w:rFonts w:ascii="Calibri" w:hAnsi="Calibri" w:cs="Times New Roman"/>
          <w:color w:val="00000A"/>
          <w:sz w:val="20"/>
          <w:szCs w:val="20"/>
        </w:rPr>
        <w:t xml:space="preserve"> ha giocato d’azzardo nell’anno, contro il </w:t>
      </w:r>
      <w:r w:rsidR="009868FD" w:rsidRPr="002450C2">
        <w:rPr>
          <w:rFonts w:ascii="Calibri" w:hAnsi="Calibri" w:cs="Times New Roman"/>
          <w:color w:val="00000A"/>
          <w:sz w:val="20"/>
          <w:szCs w:val="20"/>
        </w:rPr>
        <w:t>50</w:t>
      </w:r>
      <w:r w:rsidR="00FA123E" w:rsidRPr="002450C2">
        <w:rPr>
          <w:rFonts w:ascii="Calibri" w:hAnsi="Calibri" w:cs="Times New Roman"/>
          <w:color w:val="00000A"/>
          <w:sz w:val="20"/>
          <w:szCs w:val="20"/>
        </w:rPr>
        <w:t>% dei maggiorenni.</w:t>
      </w:r>
      <w:r w:rsidR="009868FD" w:rsidRPr="002450C2">
        <w:rPr>
          <w:rFonts w:ascii="Calibri" w:hAnsi="Calibri" w:cs="Times New Roman"/>
          <w:color w:val="00000A"/>
          <w:sz w:val="20"/>
          <w:szCs w:val="20"/>
        </w:rPr>
        <w:t xml:space="preserve"> </w:t>
      </w:r>
      <w:r w:rsidR="002450C2" w:rsidRPr="002450C2">
        <w:rPr>
          <w:rFonts w:ascii="Calibri" w:hAnsi="Calibri" w:cs="Times New Roman"/>
          <w:color w:val="00000A"/>
          <w:sz w:val="20"/>
          <w:szCs w:val="20"/>
        </w:rPr>
        <w:t xml:space="preserve">Le prevalenze regionali risultano superiori a quelle rilevate a livello nazionale: in Italia gli studenti </w:t>
      </w:r>
      <w:r w:rsidR="004C136E">
        <w:rPr>
          <w:rFonts w:ascii="Calibri" w:hAnsi="Calibri" w:cs="Times New Roman"/>
          <w:color w:val="00000A"/>
          <w:sz w:val="20"/>
          <w:szCs w:val="20"/>
        </w:rPr>
        <w:t>che ha</w:t>
      </w:r>
      <w:r w:rsidR="002450C2" w:rsidRPr="002450C2">
        <w:rPr>
          <w:rFonts w:ascii="Calibri" w:hAnsi="Calibri" w:cs="Times New Roman"/>
          <w:color w:val="00000A"/>
          <w:sz w:val="20"/>
          <w:szCs w:val="20"/>
        </w:rPr>
        <w:t>nno giovato almeno una volta nella vita rappresentano il 43% della popolazione studentesca, quota che raggiunge il 40% quando si fa riferimento al gioco durante l’anno 2018.</w:t>
      </w:r>
      <w:r w:rsidR="002450C2">
        <w:rPr>
          <w:rFonts w:ascii="Calibri" w:hAnsi="Calibri" w:cs="Times New Roman"/>
          <w:color w:val="00000A"/>
          <w:sz w:val="20"/>
          <w:szCs w:val="20"/>
        </w:rPr>
        <w:t xml:space="preserve"> </w:t>
      </w:r>
    </w:p>
    <w:p w:rsidR="009868FD" w:rsidRPr="004C136E" w:rsidRDefault="009868FD" w:rsidP="003B4D2C">
      <w:pPr>
        <w:jc w:val="both"/>
        <w:rPr>
          <w:rFonts w:ascii="Calibri" w:eastAsia="SimSun" w:hAnsi="Calibri"/>
          <w:color w:val="00000A"/>
          <w:kern w:val="2"/>
          <w:sz w:val="20"/>
          <w:szCs w:val="20"/>
          <w:lang w:eastAsia="ar-SA"/>
        </w:rPr>
      </w:pPr>
    </w:p>
    <w:p w:rsidR="00A50CDA" w:rsidRPr="002450C2" w:rsidRDefault="00B017DB" w:rsidP="00A50CDA">
      <w:pPr>
        <w:jc w:val="both"/>
        <w:rPr>
          <w:rFonts w:ascii="Calibri" w:eastAsia="MS Mincho" w:hAnsi="Calibri" w:cs="ˇˆøw”Ê"/>
        </w:rPr>
      </w:pPr>
      <w:r>
        <w:rPr>
          <w:rFonts w:ascii="Calibri" w:hAnsi="Calibri"/>
          <w:bCs/>
          <w:color w:val="000000"/>
          <w:sz w:val="20"/>
          <w:szCs w:val="20"/>
        </w:rPr>
        <w:t>I</w:t>
      </w:r>
      <w:r w:rsidRPr="005E428B">
        <w:rPr>
          <w:rFonts w:ascii="Calibri" w:hAnsi="Calibri"/>
          <w:bCs/>
          <w:color w:val="000000"/>
          <w:sz w:val="20"/>
          <w:szCs w:val="20"/>
        </w:rPr>
        <w:t xml:space="preserve"> giochi d’azzardo più popolari</w:t>
      </w:r>
      <w:r>
        <w:rPr>
          <w:rFonts w:ascii="Calibri" w:hAnsi="Calibri"/>
          <w:bCs/>
          <w:color w:val="000000"/>
          <w:sz w:val="20"/>
          <w:szCs w:val="20"/>
        </w:rPr>
        <w:t>,</w:t>
      </w:r>
      <w:r w:rsidRPr="005E428B">
        <w:rPr>
          <w:rFonts w:ascii="Calibri" w:hAnsi="Calibri"/>
          <w:bCs/>
          <w:color w:val="000000"/>
          <w:sz w:val="20"/>
          <w:szCs w:val="20"/>
        </w:rPr>
        <w:t xml:space="preserve"> praticati presso luoghi fisici di gioco</w:t>
      </w:r>
      <w:r>
        <w:rPr>
          <w:rFonts w:ascii="Calibri" w:hAnsi="Calibri"/>
          <w:bCs/>
          <w:color w:val="000000"/>
          <w:sz w:val="20"/>
          <w:szCs w:val="20"/>
        </w:rPr>
        <w:t>,</w:t>
      </w:r>
      <w:r w:rsidRPr="00EA164F">
        <w:rPr>
          <w:rFonts w:ascii="Calibri" w:hAnsi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/>
          <w:bCs/>
          <w:color w:val="000000"/>
          <w:sz w:val="20"/>
          <w:szCs w:val="20"/>
        </w:rPr>
        <w:t xml:space="preserve">sono </w:t>
      </w:r>
      <w:proofErr w:type="spellStart"/>
      <w:r w:rsidR="00A66BCD" w:rsidRPr="002450C2">
        <w:rPr>
          <w:rFonts w:ascii="Calibri" w:hAnsi="Calibri"/>
          <w:bCs/>
          <w:color w:val="000000"/>
          <w:sz w:val="20"/>
          <w:szCs w:val="20"/>
        </w:rPr>
        <w:t>Gratta&amp;Vinci</w:t>
      </w:r>
      <w:proofErr w:type="spellEnd"/>
      <w:r>
        <w:rPr>
          <w:rFonts w:ascii="Calibri" w:hAnsi="Calibri"/>
          <w:bCs/>
          <w:color w:val="000000"/>
          <w:sz w:val="20"/>
          <w:szCs w:val="20"/>
        </w:rPr>
        <w:t>/</w:t>
      </w:r>
      <w:r w:rsidR="00A66BCD" w:rsidRPr="002450C2">
        <w:rPr>
          <w:rFonts w:ascii="Calibri" w:hAnsi="Calibri"/>
          <w:bCs/>
          <w:color w:val="000000"/>
          <w:sz w:val="20"/>
          <w:szCs w:val="20"/>
        </w:rPr>
        <w:t xml:space="preserve">altre </w:t>
      </w:r>
      <w:r w:rsidR="00213A99" w:rsidRPr="002450C2">
        <w:rPr>
          <w:rFonts w:ascii="Calibri" w:hAnsi="Calibri"/>
          <w:bCs/>
          <w:color w:val="000000"/>
          <w:sz w:val="20"/>
          <w:szCs w:val="20"/>
        </w:rPr>
        <w:t>lotterie istantanee</w:t>
      </w:r>
      <w:r>
        <w:rPr>
          <w:rFonts w:ascii="Calibri" w:hAnsi="Calibri"/>
          <w:bCs/>
          <w:color w:val="000000"/>
          <w:sz w:val="20"/>
          <w:szCs w:val="20"/>
        </w:rPr>
        <w:t xml:space="preserve"> e</w:t>
      </w:r>
      <w:r w:rsidR="00A66BCD" w:rsidRPr="002450C2">
        <w:rPr>
          <w:rFonts w:ascii="Calibri" w:hAnsi="Calibri"/>
          <w:bCs/>
          <w:color w:val="000000"/>
          <w:sz w:val="20"/>
          <w:szCs w:val="20"/>
        </w:rPr>
        <w:t xml:space="preserve"> scommesse calcistiche</w:t>
      </w:r>
      <w:r>
        <w:rPr>
          <w:rFonts w:ascii="Calibri" w:hAnsi="Calibri"/>
          <w:bCs/>
          <w:color w:val="000000"/>
          <w:sz w:val="20"/>
          <w:szCs w:val="20"/>
        </w:rPr>
        <w:t>,</w:t>
      </w:r>
      <w:r w:rsidR="002450C2">
        <w:rPr>
          <w:rFonts w:ascii="Calibri" w:hAnsi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/>
          <w:bCs/>
          <w:color w:val="000000"/>
          <w:sz w:val="20"/>
          <w:szCs w:val="20"/>
        </w:rPr>
        <w:t xml:space="preserve">che </w:t>
      </w:r>
      <w:r w:rsidR="002450C2" w:rsidRPr="002450C2">
        <w:rPr>
          <w:rFonts w:ascii="Calibri" w:hAnsi="Calibri"/>
          <w:bCs/>
          <w:color w:val="000000"/>
          <w:sz w:val="20"/>
          <w:szCs w:val="20"/>
        </w:rPr>
        <w:t xml:space="preserve">nel primo caso </w:t>
      </w:r>
      <w:r>
        <w:rPr>
          <w:rFonts w:ascii="Calibri" w:hAnsi="Calibri"/>
          <w:bCs/>
          <w:color w:val="000000"/>
          <w:sz w:val="20"/>
          <w:szCs w:val="20"/>
        </w:rPr>
        <w:t>hanno attratto</w:t>
      </w:r>
      <w:r w:rsidR="00A66BCD" w:rsidRPr="002450C2">
        <w:rPr>
          <w:rFonts w:ascii="Calibri" w:hAnsi="Calibri"/>
          <w:bCs/>
          <w:color w:val="000000"/>
          <w:sz w:val="20"/>
          <w:szCs w:val="20"/>
        </w:rPr>
        <w:t xml:space="preserve"> il 65% dei giocatori, soprattutto raga</w:t>
      </w:r>
      <w:r w:rsidR="00A87B62" w:rsidRPr="002450C2">
        <w:rPr>
          <w:rFonts w:ascii="Calibri" w:hAnsi="Calibri"/>
          <w:bCs/>
          <w:color w:val="000000"/>
          <w:sz w:val="20"/>
          <w:szCs w:val="20"/>
        </w:rPr>
        <w:t>zze</w:t>
      </w:r>
      <w:r w:rsidR="002450C2">
        <w:rPr>
          <w:rFonts w:ascii="Calibri" w:hAnsi="Calibri"/>
          <w:bCs/>
          <w:color w:val="000000"/>
          <w:sz w:val="20"/>
          <w:szCs w:val="20"/>
        </w:rPr>
        <w:t xml:space="preserve">, e il 60% nel caso delle scommesse, soprattutto </w:t>
      </w:r>
      <w:r w:rsidR="00A87B62" w:rsidRPr="002450C2">
        <w:rPr>
          <w:rFonts w:ascii="Calibri" w:hAnsi="Calibri"/>
          <w:bCs/>
          <w:color w:val="000000"/>
          <w:sz w:val="20"/>
          <w:szCs w:val="20"/>
        </w:rPr>
        <w:t>ragazzi</w:t>
      </w:r>
      <w:r w:rsidR="00A50CDA" w:rsidRPr="002450C2">
        <w:rPr>
          <w:rFonts w:ascii="Calibri" w:hAnsi="Calibri"/>
          <w:bCs/>
          <w:color w:val="000000"/>
          <w:sz w:val="20"/>
          <w:szCs w:val="20"/>
        </w:rPr>
        <w:t xml:space="preserve">. </w:t>
      </w:r>
      <w:r w:rsidR="00301B74" w:rsidRPr="002450C2">
        <w:rPr>
          <w:rFonts w:ascii="Calibri" w:hAnsi="Calibri"/>
          <w:bCs/>
          <w:color w:val="000000"/>
          <w:sz w:val="20"/>
          <w:szCs w:val="20"/>
        </w:rPr>
        <w:t>Alle New slot/VLT ha giocato il 2</w:t>
      </w:r>
      <w:r w:rsidR="002450C2">
        <w:rPr>
          <w:rFonts w:ascii="Calibri" w:hAnsi="Calibri"/>
          <w:bCs/>
          <w:color w:val="000000"/>
          <w:sz w:val="20"/>
          <w:szCs w:val="20"/>
        </w:rPr>
        <w:t>6</w:t>
      </w:r>
      <w:r w:rsidR="00301B74" w:rsidRPr="002450C2">
        <w:rPr>
          <w:rFonts w:ascii="Calibri" w:hAnsi="Calibri"/>
          <w:bCs/>
          <w:color w:val="000000"/>
          <w:sz w:val="20"/>
          <w:szCs w:val="20"/>
        </w:rPr>
        <w:t>% degli studenti giocatori abruzzesi</w:t>
      </w:r>
      <w:r>
        <w:rPr>
          <w:rFonts w:ascii="Calibri" w:hAnsi="Calibri"/>
          <w:bCs/>
          <w:color w:val="000000"/>
          <w:sz w:val="20"/>
          <w:szCs w:val="20"/>
        </w:rPr>
        <w:t>,</w:t>
      </w:r>
      <w:r w:rsidR="002450C2">
        <w:rPr>
          <w:rFonts w:ascii="Calibri" w:hAnsi="Calibri"/>
          <w:bCs/>
          <w:color w:val="000000"/>
          <w:sz w:val="20"/>
          <w:szCs w:val="20"/>
        </w:rPr>
        <w:t xml:space="preserve"> il 19</w:t>
      </w:r>
      <w:r w:rsidR="00A50CDA" w:rsidRPr="002450C2">
        <w:rPr>
          <w:rFonts w:ascii="Calibri" w:hAnsi="Calibri"/>
          <w:bCs/>
          <w:color w:val="000000"/>
          <w:sz w:val="20"/>
          <w:szCs w:val="20"/>
        </w:rPr>
        <w:t xml:space="preserve">% ha fatto scommesse su eventi non sportivi, soprattutto maschi. In linea con le tipologie di gioco praticate, il </w:t>
      </w:r>
      <w:r w:rsidR="004C136E">
        <w:rPr>
          <w:rFonts w:ascii="Calibri" w:hAnsi="Calibri"/>
          <w:bCs/>
          <w:color w:val="000000"/>
          <w:sz w:val="20"/>
          <w:szCs w:val="20"/>
        </w:rPr>
        <w:t xml:space="preserve">47% </w:t>
      </w:r>
      <w:r w:rsidR="004C136E" w:rsidRPr="002450C2">
        <w:rPr>
          <w:rFonts w:ascii="Calibri" w:hAnsi="Calibri"/>
          <w:bCs/>
          <w:color w:val="000000"/>
          <w:sz w:val="20"/>
          <w:szCs w:val="20"/>
        </w:rPr>
        <w:t xml:space="preserve">ha giocato </w:t>
      </w:r>
      <w:r w:rsidR="004C136E">
        <w:rPr>
          <w:rFonts w:ascii="Calibri" w:hAnsi="Calibri"/>
          <w:bCs/>
          <w:color w:val="000000"/>
          <w:sz w:val="20"/>
          <w:szCs w:val="20"/>
        </w:rPr>
        <w:t>in</w:t>
      </w:r>
      <w:r w:rsidR="004C136E" w:rsidRPr="002450C2">
        <w:rPr>
          <w:rFonts w:ascii="Calibri" w:hAnsi="Calibri"/>
          <w:bCs/>
          <w:color w:val="000000"/>
          <w:sz w:val="20"/>
          <w:szCs w:val="20"/>
        </w:rPr>
        <w:t xml:space="preserve"> casa propria e/o in </w:t>
      </w:r>
      <w:r w:rsidR="004C136E">
        <w:rPr>
          <w:rFonts w:ascii="Calibri" w:hAnsi="Calibri"/>
          <w:bCs/>
          <w:color w:val="000000"/>
          <w:sz w:val="20"/>
          <w:szCs w:val="20"/>
        </w:rPr>
        <w:t>casa</w:t>
      </w:r>
      <w:r w:rsidR="004C136E" w:rsidRPr="002450C2">
        <w:rPr>
          <w:rFonts w:ascii="Calibri" w:hAnsi="Calibri"/>
          <w:bCs/>
          <w:color w:val="000000"/>
          <w:sz w:val="20"/>
          <w:szCs w:val="20"/>
        </w:rPr>
        <w:t xml:space="preserve"> di amici</w:t>
      </w:r>
      <w:r w:rsidR="004C136E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4C136E" w:rsidRPr="002450C2">
        <w:rPr>
          <w:rFonts w:ascii="Calibri" w:hAnsi="Calibri"/>
          <w:bCs/>
          <w:color w:val="000000"/>
          <w:sz w:val="20"/>
          <w:szCs w:val="20"/>
        </w:rPr>
        <w:t>soprattutto gli studenti minorenni</w:t>
      </w:r>
      <w:r w:rsidR="004C136E">
        <w:rPr>
          <w:rFonts w:ascii="Calibri" w:hAnsi="Calibri"/>
          <w:bCs/>
          <w:color w:val="000000"/>
          <w:sz w:val="20"/>
          <w:szCs w:val="20"/>
        </w:rPr>
        <w:t xml:space="preserve">, e una quota simile (45%) </w:t>
      </w:r>
      <w:r>
        <w:rPr>
          <w:rFonts w:ascii="Calibri" w:hAnsi="Calibri"/>
          <w:bCs/>
          <w:color w:val="000000"/>
          <w:sz w:val="20"/>
          <w:szCs w:val="20"/>
        </w:rPr>
        <w:t>ha giocato</w:t>
      </w:r>
      <w:r w:rsidR="00A50CDA" w:rsidRPr="002450C2">
        <w:rPr>
          <w:rFonts w:ascii="Calibri" w:hAnsi="Calibri"/>
          <w:bCs/>
          <w:color w:val="000000"/>
          <w:sz w:val="20"/>
          <w:szCs w:val="20"/>
        </w:rPr>
        <w:t xml:space="preserve"> presso bar/tabacchi, soprattutto le ragazze; il 36% ha giocato d’azzardo presso le sale scommesse, frequentate prevalentemente dai ragazzi.</w:t>
      </w:r>
    </w:p>
    <w:p w:rsidR="009868FD" w:rsidRPr="004C136E" w:rsidRDefault="009868FD" w:rsidP="009868FD">
      <w:pPr>
        <w:spacing w:line="276" w:lineRule="auto"/>
        <w:jc w:val="both"/>
        <w:rPr>
          <w:rFonts w:ascii="Calibri" w:eastAsia="MS Mincho" w:hAnsi="Calibri" w:cs="ˇˆøw”Ê"/>
        </w:rPr>
      </w:pPr>
    </w:p>
    <w:p w:rsidR="00A744C1" w:rsidRPr="004C136E" w:rsidRDefault="00A744C1" w:rsidP="00A744C1">
      <w:pPr>
        <w:jc w:val="both"/>
        <w:rPr>
          <w:rFonts w:ascii="Calibri" w:hAnsi="Calibri"/>
          <w:bCs/>
          <w:color w:val="000000"/>
          <w:sz w:val="20"/>
          <w:szCs w:val="20"/>
        </w:rPr>
      </w:pPr>
      <w:r w:rsidRPr="004C136E">
        <w:rPr>
          <w:rFonts w:ascii="Calibri" w:hAnsi="Calibri"/>
          <w:bCs/>
          <w:color w:val="000000"/>
          <w:sz w:val="20"/>
          <w:szCs w:val="20"/>
        </w:rPr>
        <w:t>Il 1</w:t>
      </w:r>
      <w:r w:rsidR="004C136E">
        <w:rPr>
          <w:rFonts w:ascii="Calibri" w:hAnsi="Calibri"/>
          <w:bCs/>
          <w:color w:val="000000"/>
          <w:sz w:val="20"/>
          <w:szCs w:val="20"/>
        </w:rPr>
        <w:t>2</w:t>
      </w:r>
      <w:r w:rsidR="00FC6744">
        <w:rPr>
          <w:rFonts w:ascii="Calibri" w:hAnsi="Calibri"/>
          <w:bCs/>
          <w:color w:val="000000"/>
          <w:sz w:val="20"/>
          <w:szCs w:val="20"/>
        </w:rPr>
        <w:t xml:space="preserve">% degli studenti abruzzesi </w:t>
      </w:r>
      <w:r w:rsidRPr="004C136E">
        <w:rPr>
          <w:rFonts w:ascii="Calibri" w:hAnsi="Calibri"/>
          <w:bCs/>
          <w:color w:val="000000"/>
          <w:sz w:val="20"/>
          <w:szCs w:val="20"/>
        </w:rPr>
        <w:t xml:space="preserve">ha giocato d’azzardo on-line, collegandosi cioè </w:t>
      </w:r>
      <w:r w:rsidR="00B017DB">
        <w:rPr>
          <w:rFonts w:ascii="Calibri" w:hAnsi="Calibri"/>
          <w:bCs/>
          <w:color w:val="000000"/>
          <w:sz w:val="20"/>
          <w:szCs w:val="20"/>
        </w:rPr>
        <w:t>via</w:t>
      </w:r>
      <w:r w:rsidR="00B017DB" w:rsidRPr="004C136E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Pr="004C136E">
        <w:rPr>
          <w:rFonts w:ascii="Calibri" w:hAnsi="Calibri"/>
          <w:bCs/>
          <w:color w:val="000000"/>
          <w:sz w:val="20"/>
          <w:szCs w:val="20"/>
        </w:rPr>
        <w:t xml:space="preserve">Internet, e a farlo sono stati in egual misura minorenni </w:t>
      </w:r>
      <w:r w:rsidR="00B017DB">
        <w:rPr>
          <w:rFonts w:ascii="Calibri" w:hAnsi="Calibri"/>
          <w:bCs/>
          <w:color w:val="000000"/>
          <w:sz w:val="20"/>
          <w:szCs w:val="20"/>
        </w:rPr>
        <w:t>e</w:t>
      </w:r>
      <w:r w:rsidRPr="004C136E">
        <w:rPr>
          <w:rFonts w:ascii="Calibri" w:hAnsi="Calibri"/>
          <w:bCs/>
          <w:color w:val="000000"/>
          <w:sz w:val="20"/>
          <w:szCs w:val="20"/>
        </w:rPr>
        <w:t xml:space="preserve"> maggiorenni, </w:t>
      </w:r>
      <w:r w:rsidR="004C136E">
        <w:rPr>
          <w:rFonts w:ascii="Calibri" w:hAnsi="Calibri"/>
          <w:bCs/>
          <w:color w:val="000000"/>
          <w:sz w:val="20"/>
          <w:szCs w:val="20"/>
        </w:rPr>
        <w:t>quasi esclusivamente</w:t>
      </w:r>
      <w:r w:rsidRPr="004C136E">
        <w:rPr>
          <w:rFonts w:ascii="Calibri" w:hAnsi="Calibri"/>
          <w:bCs/>
          <w:color w:val="000000"/>
          <w:sz w:val="20"/>
          <w:szCs w:val="20"/>
        </w:rPr>
        <w:t xml:space="preserve"> maschi</w:t>
      </w:r>
      <w:r w:rsidR="008B0B93" w:rsidRPr="004C136E">
        <w:rPr>
          <w:rFonts w:ascii="Calibri" w:hAnsi="Calibri"/>
          <w:bCs/>
          <w:color w:val="000000"/>
          <w:sz w:val="20"/>
          <w:szCs w:val="20"/>
        </w:rPr>
        <w:t xml:space="preserve">. </w:t>
      </w:r>
      <w:r w:rsidRPr="004C136E">
        <w:rPr>
          <w:rFonts w:ascii="Calibri" w:hAnsi="Calibri"/>
          <w:bCs/>
          <w:color w:val="000000"/>
          <w:sz w:val="20"/>
          <w:szCs w:val="20"/>
        </w:rPr>
        <w:t xml:space="preserve">Il gioco d’azzardo on-line viene praticato collegandosi </w:t>
      </w:r>
      <w:r w:rsidR="00B017DB">
        <w:rPr>
          <w:rFonts w:ascii="Calibri" w:hAnsi="Calibri"/>
          <w:bCs/>
          <w:color w:val="000000"/>
          <w:sz w:val="20"/>
          <w:szCs w:val="20"/>
        </w:rPr>
        <w:t>via</w:t>
      </w:r>
      <w:r w:rsidR="00B017DB" w:rsidRPr="004C136E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Pr="004C136E">
        <w:rPr>
          <w:rFonts w:ascii="Calibri" w:hAnsi="Calibri"/>
          <w:bCs/>
          <w:color w:val="000000"/>
          <w:sz w:val="20"/>
          <w:szCs w:val="20"/>
        </w:rPr>
        <w:t xml:space="preserve">Internet soprattutto </w:t>
      </w:r>
      <w:r w:rsidR="008B0B93" w:rsidRPr="004C136E">
        <w:rPr>
          <w:rFonts w:ascii="Calibri" w:hAnsi="Calibri"/>
          <w:bCs/>
          <w:color w:val="000000"/>
          <w:sz w:val="20"/>
          <w:szCs w:val="20"/>
        </w:rPr>
        <w:t>d</w:t>
      </w:r>
      <w:r w:rsidRPr="004C136E">
        <w:rPr>
          <w:rFonts w:ascii="Calibri" w:hAnsi="Calibri"/>
          <w:bCs/>
          <w:color w:val="000000"/>
          <w:sz w:val="20"/>
          <w:szCs w:val="20"/>
        </w:rPr>
        <w:t xml:space="preserve">a casa o </w:t>
      </w:r>
      <w:r w:rsidR="008B0B93" w:rsidRPr="004C136E">
        <w:rPr>
          <w:rFonts w:ascii="Calibri" w:hAnsi="Calibri"/>
          <w:bCs/>
          <w:color w:val="000000"/>
          <w:sz w:val="20"/>
          <w:szCs w:val="20"/>
        </w:rPr>
        <w:t>da</w:t>
      </w:r>
      <w:r w:rsidRPr="004C136E">
        <w:rPr>
          <w:rFonts w:ascii="Calibri" w:hAnsi="Calibri"/>
          <w:bCs/>
          <w:color w:val="000000"/>
          <w:sz w:val="20"/>
          <w:szCs w:val="20"/>
        </w:rPr>
        <w:t xml:space="preserve"> luoghi pubblici, utilizzando </w:t>
      </w:r>
      <w:r w:rsidR="00B017DB">
        <w:rPr>
          <w:rFonts w:ascii="Calibri" w:hAnsi="Calibri"/>
          <w:bCs/>
          <w:color w:val="000000"/>
          <w:sz w:val="20"/>
          <w:szCs w:val="20"/>
        </w:rPr>
        <w:t>in particolar modo</w:t>
      </w:r>
      <w:r w:rsidR="00B017DB" w:rsidRPr="004C136E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Pr="004C136E">
        <w:rPr>
          <w:rFonts w:ascii="Calibri" w:hAnsi="Calibri"/>
          <w:bCs/>
          <w:color w:val="000000"/>
          <w:sz w:val="20"/>
          <w:szCs w:val="20"/>
        </w:rPr>
        <w:t xml:space="preserve">lo </w:t>
      </w:r>
      <w:proofErr w:type="spellStart"/>
      <w:r w:rsidRPr="004C136E">
        <w:rPr>
          <w:rFonts w:ascii="Calibri" w:hAnsi="Calibri"/>
          <w:bCs/>
          <w:i/>
          <w:color w:val="000000"/>
          <w:sz w:val="20"/>
          <w:szCs w:val="20"/>
        </w:rPr>
        <w:t>smartphone</w:t>
      </w:r>
      <w:proofErr w:type="spellEnd"/>
      <w:r w:rsidRPr="004C136E">
        <w:rPr>
          <w:rFonts w:ascii="Calibri" w:hAnsi="Calibri"/>
          <w:bCs/>
          <w:color w:val="000000"/>
          <w:sz w:val="20"/>
          <w:szCs w:val="20"/>
        </w:rPr>
        <w:t xml:space="preserve"> e creandosi un account personale, </w:t>
      </w:r>
      <w:r w:rsidR="00B017DB">
        <w:rPr>
          <w:rFonts w:ascii="Calibri" w:hAnsi="Calibri"/>
          <w:bCs/>
          <w:color w:val="000000"/>
          <w:sz w:val="20"/>
          <w:szCs w:val="20"/>
        </w:rPr>
        <w:t>talvolta</w:t>
      </w:r>
      <w:r w:rsidRPr="004C136E">
        <w:rPr>
          <w:rFonts w:ascii="Calibri" w:hAnsi="Calibri"/>
          <w:bCs/>
          <w:color w:val="000000"/>
          <w:sz w:val="20"/>
          <w:szCs w:val="20"/>
        </w:rPr>
        <w:t xml:space="preserve"> “falso”</w:t>
      </w:r>
      <w:r w:rsidR="00B017DB">
        <w:rPr>
          <w:rFonts w:ascii="Calibri" w:hAnsi="Calibri"/>
          <w:bCs/>
          <w:color w:val="000000"/>
          <w:sz w:val="20"/>
          <w:szCs w:val="20"/>
        </w:rPr>
        <w:t>,</w:t>
      </w:r>
      <w:r w:rsidRPr="004C136E">
        <w:rPr>
          <w:rFonts w:ascii="Calibri" w:hAnsi="Calibri"/>
          <w:bCs/>
          <w:color w:val="000000"/>
          <w:sz w:val="20"/>
          <w:szCs w:val="20"/>
        </w:rPr>
        <w:t xml:space="preserve"> come nel caso dei minorenni, </w:t>
      </w:r>
      <w:r w:rsidR="00B017DB">
        <w:rPr>
          <w:rFonts w:ascii="Calibri" w:hAnsi="Calibri"/>
          <w:bCs/>
          <w:color w:val="000000"/>
          <w:sz w:val="20"/>
          <w:szCs w:val="20"/>
        </w:rPr>
        <w:t>oppure</w:t>
      </w:r>
      <w:r w:rsidR="00B017DB" w:rsidRPr="004C136E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Pr="004C136E">
        <w:rPr>
          <w:rFonts w:ascii="Calibri" w:hAnsi="Calibri"/>
          <w:bCs/>
          <w:color w:val="000000"/>
          <w:sz w:val="20"/>
          <w:szCs w:val="20"/>
        </w:rPr>
        <w:t>utilizzando quello di un maggiorenne, genitori, fratelli ma anche altri parenti o conoscenti.</w:t>
      </w:r>
    </w:p>
    <w:p w:rsidR="009868FD" w:rsidRPr="004C136E" w:rsidRDefault="009868FD" w:rsidP="009868FD">
      <w:pPr>
        <w:spacing w:line="276" w:lineRule="auto"/>
        <w:jc w:val="both"/>
        <w:rPr>
          <w:rFonts w:ascii="Calibri" w:hAnsi="Calibri"/>
          <w:bCs/>
          <w:color w:val="000000"/>
          <w:sz w:val="20"/>
          <w:szCs w:val="20"/>
        </w:rPr>
      </w:pPr>
      <w:r w:rsidRPr="004C136E">
        <w:rPr>
          <w:rFonts w:ascii="Calibri" w:hAnsi="Calibri"/>
          <w:bCs/>
          <w:color w:val="000000"/>
          <w:sz w:val="20"/>
          <w:szCs w:val="20"/>
        </w:rPr>
        <w:t>I giochi maggiormente praticati on-line sono le scommesse sportive (</w:t>
      </w:r>
      <w:r w:rsidR="004C136E">
        <w:rPr>
          <w:rFonts w:ascii="Calibri" w:hAnsi="Calibri"/>
          <w:bCs/>
          <w:color w:val="000000"/>
          <w:sz w:val="20"/>
          <w:szCs w:val="20"/>
        </w:rPr>
        <w:t>74</w:t>
      </w:r>
      <w:r w:rsidRPr="004C136E">
        <w:rPr>
          <w:rFonts w:ascii="Calibri" w:hAnsi="Calibri"/>
          <w:bCs/>
          <w:color w:val="000000"/>
          <w:sz w:val="20"/>
          <w:szCs w:val="20"/>
        </w:rPr>
        <w:t>%), il Poker Texano e giochi con le carte (</w:t>
      </w:r>
      <w:r w:rsidR="004C136E">
        <w:rPr>
          <w:rFonts w:ascii="Calibri" w:hAnsi="Calibri"/>
          <w:bCs/>
          <w:color w:val="000000"/>
          <w:sz w:val="20"/>
          <w:szCs w:val="20"/>
        </w:rPr>
        <w:t>28</w:t>
      </w:r>
      <w:r w:rsidRPr="004C136E">
        <w:rPr>
          <w:rFonts w:ascii="Calibri" w:hAnsi="Calibri"/>
          <w:bCs/>
          <w:color w:val="000000"/>
          <w:sz w:val="20"/>
          <w:szCs w:val="20"/>
        </w:rPr>
        <w:t>%)</w:t>
      </w:r>
      <w:r w:rsidR="00A744C1" w:rsidRPr="004C136E">
        <w:rPr>
          <w:rFonts w:ascii="Calibri" w:hAnsi="Calibri"/>
          <w:bCs/>
          <w:color w:val="000000"/>
          <w:sz w:val="20"/>
          <w:szCs w:val="20"/>
        </w:rPr>
        <w:t xml:space="preserve">, ma anche </w:t>
      </w:r>
      <w:r w:rsidRPr="004C136E">
        <w:rPr>
          <w:rFonts w:ascii="Calibri" w:hAnsi="Calibri"/>
          <w:bCs/>
          <w:color w:val="000000"/>
          <w:sz w:val="20"/>
          <w:szCs w:val="20"/>
        </w:rPr>
        <w:t xml:space="preserve">le scommesse su eventi </w:t>
      </w:r>
      <w:r w:rsidR="00A744C1" w:rsidRPr="004C136E">
        <w:rPr>
          <w:rFonts w:ascii="Calibri" w:hAnsi="Calibri"/>
          <w:bCs/>
          <w:color w:val="000000"/>
          <w:sz w:val="20"/>
          <w:szCs w:val="20"/>
        </w:rPr>
        <w:t>non sportivi (1</w:t>
      </w:r>
      <w:r w:rsidR="004C136E">
        <w:rPr>
          <w:rFonts w:ascii="Calibri" w:hAnsi="Calibri"/>
          <w:bCs/>
          <w:color w:val="000000"/>
          <w:sz w:val="20"/>
          <w:szCs w:val="20"/>
        </w:rPr>
        <w:t>4</w:t>
      </w:r>
      <w:r w:rsidR="00A744C1" w:rsidRPr="004C136E">
        <w:rPr>
          <w:rFonts w:ascii="Calibri" w:hAnsi="Calibri"/>
          <w:bCs/>
          <w:color w:val="000000"/>
          <w:sz w:val="20"/>
          <w:szCs w:val="20"/>
        </w:rPr>
        <w:t xml:space="preserve">%) e </w:t>
      </w:r>
      <w:proofErr w:type="spellStart"/>
      <w:r w:rsidR="00A744C1" w:rsidRPr="004C136E">
        <w:rPr>
          <w:rFonts w:ascii="Calibri" w:hAnsi="Calibri"/>
          <w:bCs/>
          <w:color w:val="000000"/>
          <w:sz w:val="20"/>
          <w:szCs w:val="20"/>
        </w:rPr>
        <w:t>Gratta&amp;Vinci</w:t>
      </w:r>
      <w:proofErr w:type="spellEnd"/>
      <w:r w:rsidR="00A744C1" w:rsidRPr="004C136E">
        <w:rPr>
          <w:rFonts w:ascii="Calibri" w:hAnsi="Calibri"/>
          <w:bCs/>
          <w:color w:val="000000"/>
          <w:sz w:val="20"/>
          <w:szCs w:val="20"/>
        </w:rPr>
        <w:t xml:space="preserve"> e lotterie istantanee (15%).</w:t>
      </w:r>
    </w:p>
    <w:p w:rsidR="009868FD" w:rsidRPr="00FC6744" w:rsidRDefault="009868FD" w:rsidP="003B4D2C">
      <w:pPr>
        <w:jc w:val="both"/>
        <w:rPr>
          <w:rFonts w:ascii="Calibri" w:hAnsi="Calibri"/>
          <w:bCs/>
          <w:color w:val="000000"/>
          <w:sz w:val="20"/>
          <w:szCs w:val="20"/>
        </w:rPr>
      </w:pPr>
    </w:p>
    <w:p w:rsidR="0049048F" w:rsidRPr="004C136E" w:rsidRDefault="00B017DB" w:rsidP="003B4D2C">
      <w:pPr>
        <w:jc w:val="both"/>
        <w:rPr>
          <w:rFonts w:ascii="Calibri" w:eastAsia="SimSun" w:hAnsi="Calibri"/>
          <w:b/>
          <w:color w:val="00000A"/>
          <w:kern w:val="2"/>
          <w:lang w:eastAsia="ar-SA"/>
        </w:rPr>
      </w:pPr>
      <w:r>
        <w:rPr>
          <w:rFonts w:ascii="Calibri" w:eastAsia="SimSun" w:hAnsi="Calibri"/>
          <w:b/>
          <w:color w:val="00000A"/>
          <w:kern w:val="2"/>
          <w:lang w:eastAsia="ar-SA"/>
        </w:rPr>
        <w:t>Come si caratterizzano</w:t>
      </w:r>
      <w:r w:rsidR="0049048F" w:rsidRPr="004C136E">
        <w:rPr>
          <w:rFonts w:ascii="Calibri" w:eastAsia="SimSun" w:hAnsi="Calibri"/>
          <w:b/>
          <w:color w:val="00000A"/>
          <w:kern w:val="2"/>
          <w:lang w:eastAsia="ar-SA"/>
        </w:rPr>
        <w:t xml:space="preserve"> i diversi tipi di giocatore?</w:t>
      </w:r>
    </w:p>
    <w:p w:rsidR="00AD53B1" w:rsidRPr="004C136E" w:rsidRDefault="00972DE6" w:rsidP="003B4D2C">
      <w:pPr>
        <w:jc w:val="both"/>
        <w:rPr>
          <w:rFonts w:ascii="Calibri" w:eastAsia="SimSun" w:hAnsi="Calibri"/>
          <w:color w:val="00000A"/>
          <w:kern w:val="2"/>
          <w:sz w:val="20"/>
          <w:szCs w:val="20"/>
          <w:lang w:eastAsia="ar-SA"/>
        </w:rPr>
      </w:pPr>
      <w:r w:rsidRPr="004C136E">
        <w:rPr>
          <w:rFonts w:ascii="Calibri" w:eastAsia="SimSun" w:hAnsi="Calibri"/>
          <w:color w:val="00000A"/>
          <w:kern w:val="2"/>
          <w:sz w:val="20"/>
          <w:szCs w:val="20"/>
          <w:lang w:eastAsia="ar-SA"/>
        </w:rPr>
        <w:t>Per il 1</w:t>
      </w:r>
      <w:r w:rsidR="00DC491E" w:rsidRPr="004C136E">
        <w:rPr>
          <w:rFonts w:ascii="Calibri" w:eastAsia="SimSun" w:hAnsi="Calibri"/>
          <w:color w:val="00000A"/>
          <w:kern w:val="2"/>
          <w:sz w:val="20"/>
          <w:szCs w:val="20"/>
          <w:lang w:eastAsia="ar-SA"/>
        </w:rPr>
        <w:t>4</w:t>
      </w:r>
      <w:r w:rsidRPr="004C136E">
        <w:rPr>
          <w:rFonts w:ascii="Calibri" w:eastAsia="SimSun" w:hAnsi="Calibri"/>
          <w:color w:val="00000A"/>
          <w:kern w:val="2"/>
          <w:sz w:val="20"/>
          <w:szCs w:val="20"/>
          <w:lang w:eastAsia="ar-SA"/>
        </w:rPr>
        <w:t xml:space="preserve">% degli studenti </w:t>
      </w:r>
      <w:r w:rsidR="00135AD5" w:rsidRPr="004C136E">
        <w:rPr>
          <w:rFonts w:ascii="Calibri" w:eastAsia="SimSun" w:hAnsi="Calibri"/>
          <w:color w:val="00000A"/>
          <w:kern w:val="2"/>
          <w:sz w:val="20"/>
          <w:szCs w:val="20"/>
          <w:lang w:eastAsia="ar-SA"/>
        </w:rPr>
        <w:t xml:space="preserve">abruzzesi </w:t>
      </w:r>
      <w:r w:rsidR="00B017DB" w:rsidRPr="004C136E">
        <w:rPr>
          <w:rFonts w:ascii="Calibri" w:eastAsia="SimSun" w:hAnsi="Calibri"/>
          <w:color w:val="00000A"/>
          <w:kern w:val="2"/>
          <w:sz w:val="20"/>
          <w:szCs w:val="20"/>
          <w:lang w:eastAsia="ar-SA"/>
        </w:rPr>
        <w:t xml:space="preserve">che hanno praticato il </w:t>
      </w:r>
      <w:r w:rsidRPr="004C136E">
        <w:rPr>
          <w:rFonts w:ascii="Calibri" w:eastAsia="SimSun" w:hAnsi="Calibri"/>
          <w:color w:val="00000A"/>
          <w:kern w:val="2"/>
          <w:sz w:val="20"/>
          <w:szCs w:val="20"/>
          <w:lang w:eastAsia="ar-SA"/>
        </w:rPr>
        <w:t>gioco d’azzardo durante l’anno</w:t>
      </w:r>
      <w:r w:rsidR="00B017DB" w:rsidRPr="004C136E">
        <w:rPr>
          <w:rFonts w:ascii="Calibri" w:eastAsia="SimSun" w:hAnsi="Calibri"/>
          <w:color w:val="00000A"/>
          <w:kern w:val="2"/>
          <w:sz w:val="20"/>
          <w:szCs w:val="20"/>
          <w:lang w:eastAsia="ar-SA"/>
        </w:rPr>
        <w:t>,</w:t>
      </w:r>
      <w:r w:rsidRPr="004C136E">
        <w:rPr>
          <w:rFonts w:ascii="Calibri" w:eastAsia="SimSun" w:hAnsi="Calibri"/>
          <w:color w:val="00000A"/>
          <w:kern w:val="2"/>
          <w:sz w:val="20"/>
          <w:szCs w:val="20"/>
          <w:lang w:eastAsia="ar-SA"/>
        </w:rPr>
        <w:t xml:space="preserve"> il comportamento di gioco può essere defini</w:t>
      </w:r>
      <w:r w:rsidR="00B017DB" w:rsidRPr="004C136E">
        <w:rPr>
          <w:rFonts w:ascii="Calibri" w:eastAsia="SimSun" w:hAnsi="Calibri"/>
          <w:color w:val="00000A"/>
          <w:kern w:val="2"/>
          <w:sz w:val="20"/>
          <w:szCs w:val="20"/>
          <w:lang w:eastAsia="ar-SA"/>
        </w:rPr>
        <w:t>to</w:t>
      </w:r>
      <w:r w:rsidRPr="004C136E">
        <w:rPr>
          <w:rFonts w:ascii="Calibri" w:eastAsia="SimSun" w:hAnsi="Calibri"/>
          <w:color w:val="00000A"/>
          <w:kern w:val="2"/>
          <w:sz w:val="20"/>
          <w:szCs w:val="20"/>
          <w:lang w:eastAsia="ar-SA"/>
        </w:rPr>
        <w:t xml:space="preserve"> “a rischio” e per </w:t>
      </w:r>
      <w:r w:rsidR="00DC491E" w:rsidRPr="004C136E">
        <w:rPr>
          <w:rFonts w:ascii="Calibri" w:eastAsia="SimSun" w:hAnsi="Calibri"/>
          <w:color w:val="00000A"/>
          <w:kern w:val="2"/>
          <w:sz w:val="20"/>
          <w:szCs w:val="20"/>
          <w:lang w:eastAsia="ar-SA"/>
        </w:rPr>
        <w:t>quasi l’8</w:t>
      </w:r>
      <w:r w:rsidRPr="004C136E">
        <w:rPr>
          <w:rFonts w:ascii="Calibri" w:eastAsia="SimSun" w:hAnsi="Calibri"/>
          <w:color w:val="00000A"/>
          <w:kern w:val="2"/>
          <w:sz w:val="20"/>
          <w:szCs w:val="20"/>
          <w:lang w:eastAsia="ar-SA"/>
        </w:rPr>
        <w:t>% “problematico”</w:t>
      </w:r>
      <w:r w:rsidR="00167A21" w:rsidRPr="004C136E">
        <w:rPr>
          <w:rFonts w:ascii="Calibri" w:eastAsia="SimSun" w:hAnsi="Calibri"/>
          <w:color w:val="00000A"/>
          <w:kern w:val="2"/>
          <w:sz w:val="20"/>
          <w:szCs w:val="20"/>
          <w:lang w:eastAsia="ar-SA"/>
        </w:rPr>
        <w:t xml:space="preserve"> (test SOGS-RA)</w:t>
      </w:r>
      <w:r w:rsidRPr="004C136E">
        <w:rPr>
          <w:rFonts w:ascii="Calibri" w:eastAsia="SimSun" w:hAnsi="Calibri"/>
          <w:color w:val="00000A"/>
          <w:kern w:val="2"/>
          <w:sz w:val="20"/>
          <w:szCs w:val="20"/>
          <w:lang w:eastAsia="ar-SA"/>
        </w:rPr>
        <w:t xml:space="preserve">: </w:t>
      </w:r>
      <w:r w:rsidR="00723D1B" w:rsidRPr="004C136E">
        <w:rPr>
          <w:rFonts w:ascii="Calibri" w:eastAsia="SimSun" w:hAnsi="Calibri"/>
          <w:color w:val="00000A"/>
          <w:kern w:val="2"/>
          <w:sz w:val="20"/>
          <w:szCs w:val="20"/>
          <w:lang w:eastAsia="ar-SA"/>
        </w:rPr>
        <w:t>nel complesso</w:t>
      </w:r>
      <w:r w:rsidR="00F87A5B" w:rsidRPr="004C136E">
        <w:rPr>
          <w:rFonts w:ascii="Calibri" w:eastAsia="SimSun" w:hAnsi="Calibri"/>
          <w:color w:val="00000A"/>
          <w:kern w:val="2"/>
          <w:sz w:val="20"/>
          <w:szCs w:val="20"/>
          <w:lang w:eastAsia="ar-SA"/>
        </w:rPr>
        <w:t>,</w:t>
      </w:r>
      <w:r w:rsidR="00723D1B" w:rsidRPr="004C136E">
        <w:rPr>
          <w:rFonts w:ascii="Calibri" w:eastAsia="SimSun" w:hAnsi="Calibri"/>
          <w:color w:val="00000A"/>
          <w:kern w:val="2"/>
          <w:sz w:val="20"/>
          <w:szCs w:val="20"/>
          <w:lang w:eastAsia="ar-SA"/>
        </w:rPr>
        <w:t xml:space="preserve"> </w:t>
      </w:r>
      <w:r w:rsidR="004C136E" w:rsidRPr="004C136E">
        <w:rPr>
          <w:rFonts w:ascii="Calibri" w:eastAsia="SimSun" w:hAnsi="Calibri"/>
          <w:color w:val="00000A"/>
          <w:kern w:val="2"/>
          <w:sz w:val="20"/>
          <w:szCs w:val="20"/>
          <w:lang w:eastAsia="ar-SA"/>
        </w:rPr>
        <w:t xml:space="preserve">1 </w:t>
      </w:r>
      <w:r w:rsidR="00DC491E" w:rsidRPr="004C136E">
        <w:rPr>
          <w:rFonts w:ascii="Calibri" w:eastAsia="SimSun" w:hAnsi="Calibri"/>
          <w:color w:val="00000A"/>
          <w:kern w:val="2"/>
          <w:sz w:val="20"/>
          <w:szCs w:val="20"/>
          <w:lang w:eastAsia="ar-SA"/>
        </w:rPr>
        <w:t xml:space="preserve">ogni </w:t>
      </w:r>
      <w:r w:rsidR="00573BDD" w:rsidRPr="004C136E">
        <w:rPr>
          <w:rFonts w:ascii="Calibri" w:eastAsia="SimSun" w:hAnsi="Calibri"/>
          <w:color w:val="00000A"/>
          <w:kern w:val="2"/>
          <w:sz w:val="20"/>
          <w:szCs w:val="20"/>
          <w:lang w:eastAsia="ar-SA"/>
        </w:rPr>
        <w:t xml:space="preserve">5 </w:t>
      </w:r>
      <w:r w:rsidR="00DC491E" w:rsidRPr="004C136E">
        <w:rPr>
          <w:rFonts w:ascii="Calibri" w:eastAsia="SimSun" w:hAnsi="Calibri"/>
          <w:color w:val="00000A"/>
          <w:kern w:val="2"/>
          <w:sz w:val="20"/>
          <w:szCs w:val="20"/>
          <w:lang w:eastAsia="ar-SA"/>
        </w:rPr>
        <w:t>studenti</w:t>
      </w:r>
      <w:r w:rsidR="00B017DB" w:rsidRPr="004C136E">
        <w:rPr>
          <w:rFonts w:ascii="Calibri" w:eastAsia="SimSun" w:hAnsi="Calibri"/>
          <w:color w:val="00000A"/>
          <w:kern w:val="2"/>
          <w:sz w:val="20"/>
          <w:szCs w:val="20"/>
          <w:lang w:eastAsia="ar-SA"/>
        </w:rPr>
        <w:t xml:space="preserve"> </w:t>
      </w:r>
      <w:r w:rsidR="004C136E" w:rsidRPr="004C136E">
        <w:rPr>
          <w:rFonts w:ascii="Calibri" w:eastAsia="SimSun" w:hAnsi="Calibri"/>
          <w:color w:val="00000A"/>
          <w:kern w:val="2"/>
          <w:sz w:val="20"/>
          <w:szCs w:val="20"/>
          <w:lang w:eastAsia="ar-SA"/>
        </w:rPr>
        <w:t xml:space="preserve">giocatori </w:t>
      </w:r>
      <w:r w:rsidR="00F87A5B" w:rsidRPr="004C136E">
        <w:rPr>
          <w:rFonts w:ascii="Calibri" w:eastAsia="SimSun" w:hAnsi="Calibri"/>
          <w:color w:val="00000A"/>
          <w:kern w:val="2"/>
          <w:sz w:val="20"/>
          <w:szCs w:val="20"/>
          <w:lang w:eastAsia="ar-SA"/>
        </w:rPr>
        <w:t xml:space="preserve">risulta a “rischio/problematico”, corrispondente al </w:t>
      </w:r>
      <w:r w:rsidR="004C136E" w:rsidRPr="004C136E">
        <w:rPr>
          <w:rFonts w:ascii="Calibri" w:eastAsia="SimSun" w:hAnsi="Calibri"/>
          <w:color w:val="00000A"/>
          <w:kern w:val="2"/>
          <w:sz w:val="20"/>
          <w:szCs w:val="20"/>
          <w:lang w:eastAsia="ar-SA"/>
        </w:rPr>
        <w:t>10</w:t>
      </w:r>
      <w:r w:rsidR="00F87A5B" w:rsidRPr="004C136E">
        <w:rPr>
          <w:rFonts w:ascii="Calibri" w:eastAsia="SimSun" w:hAnsi="Calibri"/>
          <w:color w:val="00000A"/>
          <w:kern w:val="2"/>
          <w:sz w:val="20"/>
          <w:szCs w:val="20"/>
          <w:lang w:eastAsia="ar-SA"/>
        </w:rPr>
        <w:t>% della popolazione s</w:t>
      </w:r>
      <w:r w:rsidR="004C136E" w:rsidRPr="004C136E">
        <w:rPr>
          <w:rFonts w:ascii="Calibri" w:eastAsia="SimSun" w:hAnsi="Calibri"/>
          <w:color w:val="00000A"/>
          <w:kern w:val="2"/>
          <w:sz w:val="20"/>
          <w:szCs w:val="20"/>
          <w:lang w:eastAsia="ar-SA"/>
        </w:rPr>
        <w:t>tudentesca abruzzese, cioè poco più di 5.500</w:t>
      </w:r>
      <w:r w:rsidR="00F87A5B" w:rsidRPr="004C136E">
        <w:rPr>
          <w:rFonts w:ascii="Calibri" w:eastAsia="SimSun" w:hAnsi="Calibri"/>
          <w:color w:val="00000A"/>
          <w:kern w:val="2"/>
          <w:sz w:val="20"/>
          <w:szCs w:val="20"/>
          <w:lang w:eastAsia="ar-SA"/>
        </w:rPr>
        <w:t xml:space="preserve"> studenti di 15-9 anni. </w:t>
      </w:r>
      <w:r w:rsidR="004C136E" w:rsidRPr="004C136E">
        <w:rPr>
          <w:rFonts w:ascii="Calibri" w:eastAsia="SimSun" w:hAnsi="Calibri" w:cs="Calibri"/>
          <w:color w:val="00000A"/>
          <w:kern w:val="2"/>
          <w:sz w:val="20"/>
          <w:szCs w:val="20"/>
          <w:lang w:eastAsia="ar-SA"/>
        </w:rPr>
        <w:t>È</w:t>
      </w:r>
      <w:r w:rsidR="00573BDD" w:rsidRPr="004C136E">
        <w:rPr>
          <w:rFonts w:ascii="Calibri" w:eastAsia="SimSun" w:hAnsi="Calibri"/>
          <w:color w:val="00000A"/>
          <w:kern w:val="2"/>
          <w:sz w:val="20"/>
          <w:szCs w:val="20"/>
          <w:lang w:eastAsia="ar-SA"/>
        </w:rPr>
        <w:t xml:space="preserve"> soprattutto il genere maschile a mostrare una maggiore propensione alla problematicità nel comportamento di gioco. </w:t>
      </w:r>
      <w:r w:rsidR="00AD53B1" w:rsidRPr="004C136E">
        <w:rPr>
          <w:rFonts w:ascii="Calibri" w:eastAsia="SimSun" w:hAnsi="Calibri"/>
          <w:color w:val="00000A"/>
          <w:kern w:val="2"/>
          <w:sz w:val="20"/>
          <w:szCs w:val="20"/>
          <w:lang w:eastAsia="ar-SA"/>
        </w:rPr>
        <w:t xml:space="preserve">Rispetto al quadro nazionale, </w:t>
      </w:r>
      <w:r w:rsidR="00573BDD" w:rsidRPr="004C136E">
        <w:rPr>
          <w:rFonts w:ascii="Calibri" w:eastAsia="SimSun" w:hAnsi="Calibri"/>
          <w:color w:val="00000A"/>
          <w:kern w:val="2"/>
          <w:sz w:val="20"/>
          <w:szCs w:val="20"/>
          <w:lang w:eastAsia="ar-SA"/>
        </w:rPr>
        <w:t xml:space="preserve">in </w:t>
      </w:r>
      <w:r w:rsidR="00FC6744">
        <w:rPr>
          <w:rFonts w:ascii="Calibri" w:eastAsia="SimSun" w:hAnsi="Calibri"/>
          <w:color w:val="00000A"/>
          <w:kern w:val="2"/>
          <w:sz w:val="20"/>
          <w:szCs w:val="20"/>
          <w:lang w:eastAsia="ar-SA"/>
        </w:rPr>
        <w:t>Abruzzo</w:t>
      </w:r>
      <w:r w:rsidR="00AD53B1" w:rsidRPr="004C136E">
        <w:rPr>
          <w:rFonts w:ascii="Calibri" w:eastAsia="SimSun" w:hAnsi="Calibri"/>
          <w:color w:val="00000A"/>
          <w:kern w:val="2"/>
          <w:sz w:val="20"/>
          <w:szCs w:val="20"/>
          <w:lang w:eastAsia="ar-SA"/>
        </w:rPr>
        <w:t xml:space="preserve"> si osserva una percentuale leggermente superiore di studenti giocatori</w:t>
      </w:r>
      <w:r w:rsidR="00573BDD" w:rsidRPr="004C136E">
        <w:rPr>
          <w:rFonts w:ascii="Calibri" w:eastAsia="SimSun" w:hAnsi="Calibri"/>
          <w:color w:val="00000A"/>
          <w:kern w:val="2"/>
          <w:sz w:val="20"/>
          <w:szCs w:val="20"/>
          <w:lang w:eastAsia="ar-SA"/>
        </w:rPr>
        <w:t>,</w:t>
      </w:r>
      <w:r w:rsidR="00AD53B1" w:rsidRPr="004C136E">
        <w:rPr>
          <w:rFonts w:ascii="Calibri" w:eastAsia="SimSun" w:hAnsi="Calibri"/>
          <w:color w:val="00000A"/>
          <w:kern w:val="2"/>
          <w:sz w:val="20"/>
          <w:szCs w:val="20"/>
          <w:lang w:eastAsia="ar-SA"/>
        </w:rPr>
        <w:t xml:space="preserve"> sia con un comportamento di gioco a rischio</w:t>
      </w:r>
      <w:r w:rsidR="00573BDD" w:rsidRPr="004C136E">
        <w:rPr>
          <w:rFonts w:ascii="Calibri" w:eastAsia="SimSun" w:hAnsi="Calibri"/>
          <w:color w:val="00000A"/>
          <w:kern w:val="2"/>
          <w:sz w:val="20"/>
          <w:szCs w:val="20"/>
          <w:lang w:eastAsia="ar-SA"/>
        </w:rPr>
        <w:t>,</w:t>
      </w:r>
      <w:r w:rsidR="008F4B17" w:rsidRPr="004C136E">
        <w:rPr>
          <w:rFonts w:ascii="Calibri" w:eastAsia="SimSun" w:hAnsi="Calibri"/>
          <w:color w:val="00000A"/>
          <w:kern w:val="2"/>
          <w:sz w:val="20"/>
          <w:szCs w:val="20"/>
          <w:lang w:eastAsia="ar-SA"/>
        </w:rPr>
        <w:t xml:space="preserve"> sia problematico, corrispondenti rispettivamente al 12% e 7% dei giocatori. </w:t>
      </w:r>
    </w:p>
    <w:p w:rsidR="008F4B17" w:rsidRPr="00FC6744" w:rsidRDefault="008F4B17" w:rsidP="003B4D2C">
      <w:pPr>
        <w:jc w:val="both"/>
        <w:rPr>
          <w:rFonts w:ascii="Calibri" w:eastAsia="SimSun" w:hAnsi="Calibri"/>
          <w:color w:val="00000A"/>
          <w:kern w:val="2"/>
          <w:sz w:val="20"/>
          <w:szCs w:val="20"/>
          <w:lang w:eastAsia="ar-SA"/>
        </w:rPr>
      </w:pPr>
    </w:p>
    <w:p w:rsidR="00243083" w:rsidRPr="004C136E" w:rsidRDefault="00972DE6" w:rsidP="000D4F45">
      <w:pPr>
        <w:jc w:val="both"/>
        <w:rPr>
          <w:rFonts w:ascii="Calibri" w:hAnsi="Calibri"/>
          <w:color w:val="00000A"/>
          <w:sz w:val="20"/>
          <w:szCs w:val="20"/>
        </w:rPr>
      </w:pPr>
      <w:r w:rsidRPr="004C136E">
        <w:rPr>
          <w:rFonts w:ascii="Calibri" w:hAnsi="Calibri"/>
          <w:color w:val="00000A"/>
          <w:sz w:val="20"/>
          <w:szCs w:val="20"/>
        </w:rPr>
        <w:t xml:space="preserve">Tra le variabili che </w:t>
      </w:r>
      <w:r w:rsidR="00494031" w:rsidRPr="004C136E">
        <w:rPr>
          <w:rFonts w:ascii="Calibri" w:hAnsi="Calibri"/>
          <w:color w:val="00000A"/>
          <w:sz w:val="20"/>
          <w:szCs w:val="20"/>
        </w:rPr>
        <w:t>risultano</w:t>
      </w:r>
      <w:r w:rsidRPr="004C136E">
        <w:rPr>
          <w:rFonts w:ascii="Calibri" w:hAnsi="Calibri"/>
          <w:color w:val="00000A"/>
          <w:sz w:val="20"/>
          <w:szCs w:val="20"/>
        </w:rPr>
        <w:t xml:space="preserve"> associate al profilo </w:t>
      </w:r>
      <w:r w:rsidR="00573BDD" w:rsidRPr="004C136E">
        <w:rPr>
          <w:rFonts w:ascii="Calibri" w:hAnsi="Calibri"/>
          <w:color w:val="00000A"/>
          <w:sz w:val="20"/>
          <w:szCs w:val="20"/>
        </w:rPr>
        <w:t>“</w:t>
      </w:r>
      <w:r w:rsidRPr="004C136E">
        <w:rPr>
          <w:rFonts w:ascii="Calibri" w:hAnsi="Calibri"/>
          <w:color w:val="00000A"/>
          <w:sz w:val="20"/>
          <w:szCs w:val="20"/>
        </w:rPr>
        <w:t>a rischio/problematico</w:t>
      </w:r>
      <w:r w:rsidR="00573BDD" w:rsidRPr="004C136E">
        <w:rPr>
          <w:rFonts w:ascii="Calibri" w:hAnsi="Calibri"/>
          <w:color w:val="00000A"/>
          <w:sz w:val="20"/>
          <w:szCs w:val="20"/>
        </w:rPr>
        <w:t>”</w:t>
      </w:r>
      <w:r w:rsidRPr="004C136E">
        <w:rPr>
          <w:rFonts w:ascii="Calibri" w:hAnsi="Calibri"/>
          <w:color w:val="00000A"/>
          <w:sz w:val="20"/>
          <w:szCs w:val="20"/>
        </w:rPr>
        <w:t xml:space="preserve"> ci sono la tendenza </w:t>
      </w:r>
      <w:r w:rsidRPr="004C136E">
        <w:rPr>
          <w:rFonts w:ascii="Calibri" w:hAnsi="Calibri" w:cs="Times New Roman"/>
          <w:color w:val="00000A"/>
          <w:sz w:val="20"/>
          <w:szCs w:val="20"/>
        </w:rPr>
        <w:t>a praticare più tipologie di gioco</w:t>
      </w:r>
      <w:r w:rsidRPr="004C136E">
        <w:rPr>
          <w:rFonts w:ascii="Calibri" w:hAnsi="Calibri"/>
          <w:color w:val="00000A"/>
          <w:sz w:val="20"/>
          <w:szCs w:val="20"/>
        </w:rPr>
        <w:t xml:space="preserve"> e la maggiore frequenza di gioco: i giocatori “non problematici” preferiscono giocare occasionalmente </w:t>
      </w:r>
      <w:r w:rsidR="00243083" w:rsidRPr="004C136E">
        <w:rPr>
          <w:rFonts w:ascii="Calibri" w:hAnsi="Calibri"/>
          <w:color w:val="00000A"/>
          <w:sz w:val="20"/>
          <w:szCs w:val="20"/>
        </w:rPr>
        <w:t xml:space="preserve">(1 volta al mese o meno) </w:t>
      </w:r>
      <w:r w:rsidR="007A0BF2" w:rsidRPr="004C136E">
        <w:rPr>
          <w:rFonts w:ascii="Calibri" w:hAnsi="Calibri"/>
          <w:color w:val="00000A"/>
          <w:sz w:val="20"/>
          <w:szCs w:val="20"/>
        </w:rPr>
        <w:t xml:space="preserve">a 1-2 tipi di gioco, soprattutto </w:t>
      </w:r>
      <w:proofErr w:type="spellStart"/>
      <w:r w:rsidRPr="004C136E">
        <w:rPr>
          <w:rFonts w:ascii="Calibri" w:hAnsi="Calibri"/>
          <w:color w:val="00000A"/>
          <w:sz w:val="20"/>
          <w:szCs w:val="20"/>
        </w:rPr>
        <w:t>Gratta&amp;Vinci</w:t>
      </w:r>
      <w:proofErr w:type="spellEnd"/>
      <w:r w:rsidR="00243083" w:rsidRPr="004C136E">
        <w:rPr>
          <w:rFonts w:ascii="Calibri" w:hAnsi="Calibri"/>
          <w:color w:val="00000A"/>
          <w:sz w:val="20"/>
          <w:szCs w:val="20"/>
        </w:rPr>
        <w:t xml:space="preserve"> e scommesse calcistiche</w:t>
      </w:r>
      <w:r w:rsidR="007A0BF2" w:rsidRPr="004C136E">
        <w:rPr>
          <w:rFonts w:ascii="Calibri" w:hAnsi="Calibri"/>
          <w:color w:val="00000A"/>
          <w:sz w:val="20"/>
          <w:szCs w:val="20"/>
        </w:rPr>
        <w:t>,</w:t>
      </w:r>
      <w:r w:rsidRPr="004C136E">
        <w:rPr>
          <w:rFonts w:ascii="Calibri" w:hAnsi="Calibri"/>
          <w:color w:val="00000A"/>
          <w:sz w:val="20"/>
          <w:szCs w:val="20"/>
        </w:rPr>
        <w:t xml:space="preserve"> mentre </w:t>
      </w:r>
      <w:r w:rsidR="007A0BF2" w:rsidRPr="004C136E">
        <w:rPr>
          <w:rFonts w:ascii="Calibri" w:hAnsi="Calibri"/>
          <w:color w:val="00000A"/>
          <w:sz w:val="20"/>
          <w:szCs w:val="20"/>
        </w:rPr>
        <w:t>quelli</w:t>
      </w:r>
      <w:r w:rsidRPr="004C136E">
        <w:rPr>
          <w:rFonts w:ascii="Calibri" w:hAnsi="Calibri"/>
          <w:color w:val="00000A"/>
          <w:sz w:val="20"/>
          <w:szCs w:val="20"/>
        </w:rPr>
        <w:t xml:space="preserve"> “a rischio/problematici” preferiscono </w:t>
      </w:r>
      <w:r w:rsidR="007A0BF2" w:rsidRPr="004C136E">
        <w:rPr>
          <w:rFonts w:ascii="Calibri" w:hAnsi="Calibri"/>
          <w:color w:val="00000A"/>
          <w:sz w:val="20"/>
          <w:szCs w:val="20"/>
        </w:rPr>
        <w:t>puntare soldi</w:t>
      </w:r>
      <w:r w:rsidR="00243083" w:rsidRPr="004C136E">
        <w:rPr>
          <w:rFonts w:ascii="Calibri" w:hAnsi="Calibri"/>
          <w:color w:val="00000A"/>
          <w:sz w:val="20"/>
          <w:szCs w:val="20"/>
        </w:rPr>
        <w:t xml:space="preserve"> più frequentemente e</w:t>
      </w:r>
      <w:r w:rsidR="00494031" w:rsidRPr="004C136E">
        <w:rPr>
          <w:rFonts w:ascii="Calibri" w:hAnsi="Calibri"/>
          <w:color w:val="00000A"/>
          <w:sz w:val="20"/>
          <w:szCs w:val="20"/>
        </w:rPr>
        <w:t xml:space="preserve"> su più tipi di gioco, soprattutto</w:t>
      </w:r>
      <w:r w:rsidR="007A0BF2" w:rsidRPr="004C136E">
        <w:rPr>
          <w:rFonts w:ascii="Calibri" w:hAnsi="Calibri"/>
          <w:color w:val="00000A"/>
          <w:sz w:val="20"/>
          <w:szCs w:val="20"/>
        </w:rPr>
        <w:t xml:space="preserve"> </w:t>
      </w:r>
      <w:r w:rsidRPr="004C136E">
        <w:rPr>
          <w:rFonts w:ascii="Calibri" w:hAnsi="Calibri"/>
          <w:color w:val="00000A"/>
          <w:sz w:val="20"/>
          <w:szCs w:val="20"/>
        </w:rPr>
        <w:t>scommesse</w:t>
      </w:r>
      <w:r w:rsidR="00243083" w:rsidRPr="004C136E">
        <w:rPr>
          <w:rFonts w:ascii="Calibri" w:hAnsi="Calibri"/>
          <w:color w:val="00000A"/>
          <w:sz w:val="20"/>
          <w:szCs w:val="20"/>
        </w:rPr>
        <w:t xml:space="preserve">, </w:t>
      </w:r>
      <w:r w:rsidR="00FA123E" w:rsidRPr="004C136E">
        <w:rPr>
          <w:rFonts w:ascii="Calibri" w:hAnsi="Calibri"/>
          <w:color w:val="00000A"/>
          <w:sz w:val="20"/>
          <w:szCs w:val="20"/>
        </w:rPr>
        <w:t xml:space="preserve">ma anche </w:t>
      </w:r>
      <w:r w:rsidR="00494031" w:rsidRPr="004C136E">
        <w:rPr>
          <w:rFonts w:ascii="Calibri" w:hAnsi="Calibri"/>
          <w:color w:val="00000A"/>
          <w:sz w:val="20"/>
          <w:szCs w:val="20"/>
        </w:rPr>
        <w:t xml:space="preserve">lotterie istantanee, </w:t>
      </w:r>
      <w:r w:rsidR="00573BDD" w:rsidRPr="004C136E">
        <w:rPr>
          <w:rFonts w:ascii="Calibri" w:hAnsi="Calibri"/>
          <w:color w:val="00000A"/>
          <w:sz w:val="20"/>
          <w:szCs w:val="20"/>
        </w:rPr>
        <w:t>N</w:t>
      </w:r>
      <w:r w:rsidR="00243083" w:rsidRPr="004C136E">
        <w:rPr>
          <w:rFonts w:ascii="Calibri" w:hAnsi="Calibri"/>
          <w:color w:val="00000A"/>
          <w:sz w:val="20"/>
          <w:szCs w:val="20"/>
        </w:rPr>
        <w:t xml:space="preserve">ew slot machine/VLT, </w:t>
      </w:r>
      <w:r w:rsidR="00573BDD" w:rsidRPr="004C136E">
        <w:rPr>
          <w:rFonts w:ascii="Calibri" w:hAnsi="Calibri"/>
          <w:color w:val="00000A"/>
          <w:sz w:val="20"/>
          <w:szCs w:val="20"/>
        </w:rPr>
        <w:t>P</w:t>
      </w:r>
      <w:r w:rsidR="00494031" w:rsidRPr="004C136E">
        <w:rPr>
          <w:rFonts w:ascii="Calibri" w:hAnsi="Calibri"/>
          <w:color w:val="00000A"/>
          <w:sz w:val="20"/>
          <w:szCs w:val="20"/>
        </w:rPr>
        <w:t xml:space="preserve">oker </w:t>
      </w:r>
      <w:r w:rsidR="00573BDD" w:rsidRPr="004C136E">
        <w:rPr>
          <w:rFonts w:ascii="Calibri" w:hAnsi="Calibri"/>
          <w:color w:val="00000A"/>
          <w:sz w:val="20"/>
          <w:szCs w:val="20"/>
        </w:rPr>
        <w:t>T</w:t>
      </w:r>
      <w:r w:rsidR="00494031" w:rsidRPr="004C136E">
        <w:rPr>
          <w:rFonts w:ascii="Calibri" w:hAnsi="Calibri"/>
          <w:color w:val="00000A"/>
          <w:sz w:val="20"/>
          <w:szCs w:val="20"/>
        </w:rPr>
        <w:t>exano e altri giochi con le carte.</w:t>
      </w:r>
      <w:r w:rsidR="001C06BB" w:rsidRPr="004C136E">
        <w:rPr>
          <w:rFonts w:ascii="Calibri" w:hAnsi="Calibri"/>
          <w:color w:val="00000A"/>
          <w:sz w:val="20"/>
          <w:szCs w:val="20"/>
        </w:rPr>
        <w:t xml:space="preserve"> </w:t>
      </w:r>
    </w:p>
    <w:p w:rsidR="00D22BF1" w:rsidRDefault="00371B10" w:rsidP="000D4F45">
      <w:pPr>
        <w:jc w:val="both"/>
        <w:rPr>
          <w:rFonts w:ascii="Calibri" w:hAnsi="Calibri"/>
          <w:color w:val="00000A"/>
          <w:sz w:val="20"/>
          <w:szCs w:val="20"/>
        </w:rPr>
      </w:pPr>
      <w:r w:rsidRPr="004C136E">
        <w:rPr>
          <w:rFonts w:ascii="Calibri" w:hAnsi="Calibri"/>
          <w:color w:val="00000A"/>
          <w:sz w:val="20"/>
          <w:szCs w:val="20"/>
        </w:rPr>
        <w:t xml:space="preserve">Rispetto ai giocatori non problematici, tra </w:t>
      </w:r>
      <w:r w:rsidR="00573BDD" w:rsidRPr="004C136E">
        <w:rPr>
          <w:rFonts w:ascii="Calibri" w:hAnsi="Calibri"/>
          <w:color w:val="00000A"/>
          <w:sz w:val="20"/>
          <w:szCs w:val="20"/>
        </w:rPr>
        <w:t>quelli</w:t>
      </w:r>
      <w:r w:rsidRPr="004C136E">
        <w:rPr>
          <w:rFonts w:ascii="Calibri" w:hAnsi="Calibri"/>
          <w:color w:val="00000A"/>
          <w:sz w:val="20"/>
          <w:szCs w:val="20"/>
        </w:rPr>
        <w:t xml:space="preserve"> a rischio/problematici si osserva una quota superiore di giocatori </w:t>
      </w:r>
      <w:r w:rsidR="00B21577" w:rsidRPr="004C136E">
        <w:rPr>
          <w:rFonts w:ascii="Calibri" w:hAnsi="Calibri"/>
          <w:color w:val="00000A"/>
          <w:sz w:val="20"/>
          <w:szCs w:val="20"/>
        </w:rPr>
        <w:t xml:space="preserve">che hanno giocato </w:t>
      </w:r>
      <w:r w:rsidRPr="004C136E">
        <w:rPr>
          <w:rFonts w:ascii="Calibri" w:hAnsi="Calibri"/>
          <w:color w:val="00000A"/>
          <w:sz w:val="20"/>
          <w:szCs w:val="20"/>
        </w:rPr>
        <w:t>on-line (</w:t>
      </w:r>
      <w:r w:rsidR="00FC6744">
        <w:rPr>
          <w:rFonts w:ascii="Calibri" w:hAnsi="Calibri"/>
          <w:color w:val="00000A"/>
          <w:sz w:val="20"/>
          <w:szCs w:val="20"/>
        </w:rPr>
        <w:t>44% contro il 25</w:t>
      </w:r>
      <w:r w:rsidRPr="004C136E">
        <w:rPr>
          <w:rFonts w:ascii="Calibri" w:hAnsi="Calibri"/>
          <w:color w:val="00000A"/>
          <w:sz w:val="20"/>
          <w:szCs w:val="20"/>
        </w:rPr>
        <w:t xml:space="preserve">% dei non problematici), così come di giocatori ai quali è stato impedito di giocare d’azzardo in quanto minorenne </w:t>
      </w:r>
      <w:r w:rsidR="00D00E55" w:rsidRPr="004C136E">
        <w:rPr>
          <w:rFonts w:ascii="Calibri" w:hAnsi="Calibri"/>
          <w:color w:val="00000A"/>
          <w:sz w:val="20"/>
          <w:szCs w:val="20"/>
        </w:rPr>
        <w:t xml:space="preserve">nei luoghi fisici </w:t>
      </w:r>
      <w:r w:rsidRPr="004C136E">
        <w:rPr>
          <w:rFonts w:ascii="Calibri" w:hAnsi="Calibri"/>
          <w:color w:val="00000A"/>
          <w:sz w:val="20"/>
          <w:szCs w:val="20"/>
        </w:rPr>
        <w:t xml:space="preserve">(60% contro 48% </w:t>
      </w:r>
      <w:r w:rsidR="00D22BF1" w:rsidRPr="004C136E">
        <w:rPr>
          <w:rFonts w:ascii="Calibri" w:hAnsi="Calibri"/>
          <w:color w:val="00000A"/>
          <w:sz w:val="20"/>
          <w:szCs w:val="20"/>
        </w:rPr>
        <w:t>dei giocatori non problematici), soprattutto alle scommesse sportive.</w:t>
      </w:r>
      <w:r w:rsidR="00FC6744">
        <w:rPr>
          <w:rFonts w:ascii="Calibri" w:hAnsi="Calibri"/>
          <w:color w:val="00000A"/>
          <w:sz w:val="20"/>
          <w:szCs w:val="20"/>
        </w:rPr>
        <w:t xml:space="preserve"> </w:t>
      </w:r>
      <w:r w:rsidR="00D22BF1" w:rsidRPr="004C136E">
        <w:rPr>
          <w:rFonts w:ascii="Calibri" w:hAnsi="Calibri"/>
          <w:color w:val="00000A"/>
          <w:sz w:val="20"/>
          <w:szCs w:val="20"/>
        </w:rPr>
        <w:t xml:space="preserve">Dall’altra parte, le quote di giocatori non problematici che hanno ricevuto un divieto di giocare ai </w:t>
      </w:r>
      <w:proofErr w:type="spellStart"/>
      <w:r w:rsidR="00D22BF1" w:rsidRPr="004C136E">
        <w:rPr>
          <w:rFonts w:ascii="Calibri" w:hAnsi="Calibri"/>
          <w:color w:val="00000A"/>
          <w:sz w:val="20"/>
          <w:szCs w:val="20"/>
        </w:rPr>
        <w:t>Gratta&amp;Vinci</w:t>
      </w:r>
      <w:proofErr w:type="spellEnd"/>
      <w:r w:rsidR="00D22BF1" w:rsidRPr="004C136E">
        <w:rPr>
          <w:rFonts w:ascii="Calibri" w:hAnsi="Calibri"/>
          <w:color w:val="00000A"/>
          <w:sz w:val="20"/>
          <w:szCs w:val="20"/>
        </w:rPr>
        <w:t xml:space="preserve"> risultano superiori a quelle dei giocatori a rischio/problematici. </w:t>
      </w:r>
      <w:r w:rsidR="00614E25">
        <w:rPr>
          <w:rFonts w:ascii="Calibri" w:hAnsi="Calibri"/>
          <w:color w:val="00000A"/>
          <w:sz w:val="20"/>
          <w:szCs w:val="20"/>
        </w:rPr>
        <w:t xml:space="preserve">Il 30% dei giocatori, sia con profilo di gioco non problematico sia a rischio/problematico, hanno ricevuto il divieto di giocare alle </w:t>
      </w:r>
      <w:r w:rsidR="00614E25" w:rsidRPr="004C136E">
        <w:rPr>
          <w:rFonts w:ascii="Calibri" w:hAnsi="Calibri"/>
          <w:color w:val="00000A"/>
          <w:sz w:val="20"/>
          <w:szCs w:val="20"/>
        </w:rPr>
        <w:t>New slot machine/VLT</w:t>
      </w:r>
      <w:r w:rsidR="00614E25">
        <w:rPr>
          <w:rFonts w:ascii="Calibri" w:hAnsi="Calibri"/>
          <w:color w:val="00000A"/>
          <w:sz w:val="20"/>
          <w:szCs w:val="20"/>
        </w:rPr>
        <w:t>.</w:t>
      </w:r>
    </w:p>
    <w:p w:rsidR="00614E25" w:rsidRPr="004C136E" w:rsidRDefault="00614E25" w:rsidP="000D4F45">
      <w:pPr>
        <w:jc w:val="both"/>
        <w:rPr>
          <w:rFonts w:ascii="Calibri" w:hAnsi="Calibri"/>
          <w:color w:val="00000A"/>
          <w:sz w:val="20"/>
          <w:szCs w:val="20"/>
        </w:rPr>
      </w:pPr>
    </w:p>
    <w:p w:rsidR="00DF36A7" w:rsidRPr="004C136E" w:rsidRDefault="00D00E55" w:rsidP="00C3366D">
      <w:pPr>
        <w:jc w:val="both"/>
        <w:rPr>
          <w:rFonts w:ascii="Calibri" w:hAnsi="Calibri"/>
          <w:color w:val="00000A"/>
        </w:rPr>
      </w:pPr>
      <w:r>
        <w:rPr>
          <w:rFonts w:ascii="Calibri" w:hAnsi="Calibri"/>
          <w:color w:val="00000A"/>
          <w:sz w:val="20"/>
          <w:szCs w:val="20"/>
        </w:rPr>
        <w:t>Tra i</w:t>
      </w:r>
      <w:r w:rsidRPr="004C136E">
        <w:rPr>
          <w:rFonts w:ascii="Calibri" w:hAnsi="Calibri"/>
          <w:color w:val="00000A"/>
          <w:sz w:val="20"/>
          <w:szCs w:val="20"/>
        </w:rPr>
        <w:t xml:space="preserve"> </w:t>
      </w:r>
      <w:r w:rsidR="00B21577" w:rsidRPr="004C136E">
        <w:rPr>
          <w:rFonts w:ascii="Calibri" w:hAnsi="Calibri"/>
          <w:color w:val="00000A"/>
          <w:sz w:val="20"/>
          <w:szCs w:val="20"/>
        </w:rPr>
        <w:t>giocatori a rischio/problematici</w:t>
      </w:r>
      <w:r>
        <w:rPr>
          <w:rFonts w:ascii="Calibri" w:hAnsi="Calibri"/>
          <w:color w:val="00000A"/>
          <w:sz w:val="20"/>
          <w:szCs w:val="20"/>
        </w:rPr>
        <w:t xml:space="preserve"> si evidenzia</w:t>
      </w:r>
      <w:r w:rsidR="00FC6744">
        <w:rPr>
          <w:rFonts w:ascii="Calibri" w:hAnsi="Calibri"/>
          <w:color w:val="00000A"/>
          <w:sz w:val="20"/>
          <w:szCs w:val="20"/>
        </w:rPr>
        <w:t>no</w:t>
      </w:r>
      <w:r w:rsidR="00B21577" w:rsidRPr="004C136E">
        <w:rPr>
          <w:rFonts w:ascii="Calibri" w:hAnsi="Calibri"/>
          <w:color w:val="00000A"/>
          <w:sz w:val="20"/>
          <w:szCs w:val="20"/>
        </w:rPr>
        <w:t xml:space="preserve"> una maggior tendenza a giocare in compagnia </w:t>
      </w:r>
      <w:r>
        <w:rPr>
          <w:rFonts w:ascii="Calibri" w:hAnsi="Calibri"/>
          <w:color w:val="00000A"/>
          <w:sz w:val="20"/>
          <w:szCs w:val="20"/>
        </w:rPr>
        <w:t xml:space="preserve">di </w:t>
      </w:r>
      <w:r w:rsidR="00B21577" w:rsidRPr="004C136E">
        <w:rPr>
          <w:rFonts w:ascii="Calibri" w:hAnsi="Calibri"/>
          <w:color w:val="00000A"/>
          <w:sz w:val="20"/>
          <w:szCs w:val="20"/>
        </w:rPr>
        <w:t>amici e conoscenti</w:t>
      </w:r>
      <w:r>
        <w:rPr>
          <w:rFonts w:ascii="Calibri" w:hAnsi="Calibri"/>
          <w:color w:val="00000A"/>
          <w:sz w:val="20"/>
          <w:szCs w:val="20"/>
        </w:rPr>
        <w:t xml:space="preserve">, </w:t>
      </w:r>
      <w:r w:rsidR="00B21577" w:rsidRPr="004C136E">
        <w:rPr>
          <w:rFonts w:ascii="Calibri" w:hAnsi="Calibri"/>
          <w:color w:val="00000A"/>
          <w:sz w:val="20"/>
          <w:szCs w:val="20"/>
        </w:rPr>
        <w:t>fratelli e/</w:t>
      </w:r>
      <w:r w:rsidR="00DF36A7" w:rsidRPr="004C136E">
        <w:rPr>
          <w:rFonts w:ascii="Calibri" w:hAnsi="Calibri"/>
          <w:color w:val="00000A"/>
          <w:sz w:val="20"/>
          <w:szCs w:val="20"/>
        </w:rPr>
        <w:t>o</w:t>
      </w:r>
      <w:r w:rsidR="00B21577" w:rsidRPr="004C136E">
        <w:rPr>
          <w:rFonts w:ascii="Calibri" w:hAnsi="Calibri"/>
          <w:color w:val="00000A"/>
          <w:sz w:val="20"/>
          <w:szCs w:val="20"/>
        </w:rPr>
        <w:t xml:space="preserve"> dei nonni</w:t>
      </w:r>
      <w:r w:rsidR="00FC6744">
        <w:rPr>
          <w:rFonts w:ascii="Calibri" w:hAnsi="Calibri"/>
          <w:color w:val="00000A"/>
          <w:sz w:val="20"/>
          <w:szCs w:val="20"/>
        </w:rPr>
        <w:t xml:space="preserve">, </w:t>
      </w:r>
      <w:r>
        <w:rPr>
          <w:rFonts w:ascii="Calibri" w:hAnsi="Calibri"/>
          <w:color w:val="00000A"/>
          <w:sz w:val="20"/>
          <w:szCs w:val="20"/>
        </w:rPr>
        <w:t>la presenza</w:t>
      </w:r>
      <w:r w:rsidRPr="004C136E">
        <w:rPr>
          <w:rFonts w:ascii="Calibri" w:hAnsi="Calibri"/>
          <w:color w:val="00000A"/>
          <w:sz w:val="20"/>
          <w:szCs w:val="20"/>
        </w:rPr>
        <w:t xml:space="preserve"> </w:t>
      </w:r>
      <w:r w:rsidR="00B21577" w:rsidRPr="004C136E">
        <w:rPr>
          <w:rFonts w:ascii="Calibri" w:hAnsi="Calibri"/>
          <w:color w:val="00000A"/>
          <w:sz w:val="20"/>
          <w:szCs w:val="20"/>
        </w:rPr>
        <w:t xml:space="preserve">di </w:t>
      </w:r>
      <w:r w:rsidR="00DF36A7" w:rsidRPr="004C136E">
        <w:rPr>
          <w:rFonts w:ascii="Calibri" w:hAnsi="Calibri"/>
          <w:color w:val="00000A"/>
          <w:sz w:val="20"/>
          <w:szCs w:val="20"/>
        </w:rPr>
        <w:t xml:space="preserve">familiari (fratelli maggiori, padre ecc.) e/o la maggior parte degli amici che giocano </w:t>
      </w:r>
      <w:r w:rsidR="00DF36A7" w:rsidRPr="00FC6744">
        <w:rPr>
          <w:rFonts w:ascii="Calibri" w:hAnsi="Calibri"/>
          <w:color w:val="00000A"/>
          <w:sz w:val="20"/>
          <w:szCs w:val="20"/>
        </w:rPr>
        <w:t>d’azzardo</w:t>
      </w:r>
      <w:r w:rsidR="00FC6744" w:rsidRPr="00FC6744">
        <w:rPr>
          <w:rFonts w:ascii="Calibri" w:hAnsi="Calibri"/>
          <w:color w:val="00000A"/>
          <w:sz w:val="20"/>
          <w:szCs w:val="20"/>
        </w:rPr>
        <w:t xml:space="preserve"> e </w:t>
      </w:r>
      <w:r w:rsidRPr="00FC6744">
        <w:rPr>
          <w:rFonts w:ascii="Calibri" w:hAnsi="Calibri"/>
          <w:color w:val="00000A"/>
          <w:sz w:val="20"/>
          <w:szCs w:val="20"/>
        </w:rPr>
        <w:t xml:space="preserve">la percezione di </w:t>
      </w:r>
      <w:r w:rsidR="00DF36A7" w:rsidRPr="00FC6744">
        <w:rPr>
          <w:rFonts w:ascii="Calibri" w:hAnsi="Calibri"/>
          <w:color w:val="00000A"/>
          <w:sz w:val="20"/>
          <w:szCs w:val="20"/>
        </w:rPr>
        <w:t xml:space="preserve">avere persone “vicine” che giocano troppo. </w:t>
      </w:r>
      <w:r w:rsidR="00C3366D" w:rsidRPr="00FC6744">
        <w:rPr>
          <w:rFonts w:ascii="Calibri" w:hAnsi="Calibri"/>
          <w:color w:val="00000A"/>
          <w:sz w:val="20"/>
          <w:szCs w:val="20"/>
        </w:rPr>
        <w:t>I profili d</w:t>
      </w:r>
      <w:r w:rsidRPr="00FC6744">
        <w:rPr>
          <w:rFonts w:ascii="Calibri" w:hAnsi="Calibri"/>
          <w:color w:val="00000A"/>
          <w:sz w:val="20"/>
          <w:szCs w:val="20"/>
        </w:rPr>
        <w:t>e</w:t>
      </w:r>
      <w:r w:rsidR="00C3366D" w:rsidRPr="00FC6744">
        <w:rPr>
          <w:rFonts w:ascii="Calibri" w:hAnsi="Calibri"/>
          <w:color w:val="00000A"/>
          <w:sz w:val="20"/>
          <w:szCs w:val="20"/>
        </w:rPr>
        <w:t xml:space="preserve">i giocatori si distinguono anche per il grado </w:t>
      </w:r>
      <w:r w:rsidR="00487B0C" w:rsidRPr="00FC6744">
        <w:rPr>
          <w:rFonts w:ascii="Calibri" w:hAnsi="Calibri"/>
          <w:color w:val="00000A"/>
          <w:sz w:val="20"/>
          <w:szCs w:val="20"/>
        </w:rPr>
        <w:t xml:space="preserve">percepito </w:t>
      </w:r>
      <w:r w:rsidR="00C3366D" w:rsidRPr="00FC6744">
        <w:rPr>
          <w:rFonts w:ascii="Calibri" w:hAnsi="Calibri"/>
          <w:color w:val="00000A"/>
          <w:sz w:val="20"/>
          <w:szCs w:val="20"/>
        </w:rPr>
        <w:t>di monitoraggio genitoriale: i giocatori a rischio/problematici riferiscono di avere genitori che non si interessano di dove e con</w:t>
      </w:r>
      <w:r w:rsidR="00C3366D" w:rsidRPr="004C136E">
        <w:rPr>
          <w:rFonts w:ascii="Calibri" w:hAnsi="Calibri"/>
          <w:color w:val="00000A"/>
          <w:sz w:val="20"/>
          <w:szCs w:val="20"/>
        </w:rPr>
        <w:t xml:space="preserve"> chi trascorrono il tempo libero </w:t>
      </w:r>
      <w:r w:rsidR="00A674A8">
        <w:rPr>
          <w:rFonts w:ascii="Calibri" w:hAnsi="Calibri"/>
          <w:color w:val="00000A"/>
          <w:sz w:val="20"/>
          <w:szCs w:val="20"/>
        </w:rPr>
        <w:t>né</w:t>
      </w:r>
      <w:r w:rsidR="00A674A8" w:rsidRPr="004C136E">
        <w:rPr>
          <w:rFonts w:ascii="Calibri" w:hAnsi="Calibri"/>
          <w:color w:val="00000A"/>
          <w:sz w:val="20"/>
          <w:szCs w:val="20"/>
        </w:rPr>
        <w:t xml:space="preserve"> </w:t>
      </w:r>
      <w:r w:rsidR="00C3366D" w:rsidRPr="004C136E">
        <w:rPr>
          <w:rFonts w:ascii="Calibri" w:hAnsi="Calibri"/>
          <w:color w:val="00000A"/>
          <w:sz w:val="20"/>
          <w:szCs w:val="20"/>
        </w:rPr>
        <w:t xml:space="preserve">delle attività svolte durante le uscite serali e </w:t>
      </w:r>
      <w:r w:rsidR="00A674A8">
        <w:rPr>
          <w:rFonts w:ascii="Calibri" w:hAnsi="Calibri"/>
          <w:color w:val="00000A"/>
          <w:sz w:val="20"/>
          <w:szCs w:val="20"/>
        </w:rPr>
        <w:t>o nel</w:t>
      </w:r>
      <w:r w:rsidR="00A674A8" w:rsidRPr="004C136E">
        <w:rPr>
          <w:rFonts w:ascii="Calibri" w:hAnsi="Calibri"/>
          <w:color w:val="00000A"/>
          <w:sz w:val="20"/>
          <w:szCs w:val="20"/>
        </w:rPr>
        <w:t xml:space="preserve"> </w:t>
      </w:r>
      <w:r w:rsidR="00C3366D" w:rsidRPr="004C136E">
        <w:rPr>
          <w:rFonts w:ascii="Calibri" w:hAnsi="Calibri"/>
          <w:color w:val="00000A"/>
          <w:sz w:val="20"/>
          <w:szCs w:val="20"/>
        </w:rPr>
        <w:t xml:space="preserve">fine settimana, </w:t>
      </w:r>
      <w:r w:rsidR="00A674A8">
        <w:rPr>
          <w:rFonts w:ascii="Calibri" w:hAnsi="Calibri"/>
          <w:color w:val="00000A"/>
          <w:sz w:val="20"/>
          <w:szCs w:val="20"/>
        </w:rPr>
        <w:t>oltre a</w:t>
      </w:r>
      <w:r w:rsidR="00C3366D" w:rsidRPr="004C136E">
        <w:rPr>
          <w:rFonts w:ascii="Calibri" w:hAnsi="Calibri"/>
          <w:color w:val="00000A"/>
          <w:sz w:val="20"/>
          <w:szCs w:val="20"/>
        </w:rPr>
        <w:t xml:space="preserve"> non sentirsi affettivamente ed emotivamente supportati dai propri genitori.</w:t>
      </w:r>
      <w:r w:rsidR="00C3366D" w:rsidRPr="004C136E">
        <w:rPr>
          <w:rFonts w:ascii="Calibri" w:hAnsi="Calibri"/>
          <w:color w:val="00000A"/>
        </w:rPr>
        <w:t xml:space="preserve"> </w:t>
      </w:r>
    </w:p>
    <w:p w:rsidR="00B21577" w:rsidRPr="00614E25" w:rsidRDefault="00B21577" w:rsidP="000D4F45">
      <w:pPr>
        <w:jc w:val="both"/>
        <w:rPr>
          <w:rFonts w:ascii="Calibri" w:hAnsi="Calibri"/>
          <w:color w:val="00000A"/>
        </w:rPr>
      </w:pPr>
    </w:p>
    <w:p w:rsidR="00487B0C" w:rsidRPr="00614E25" w:rsidRDefault="00487B0C" w:rsidP="000D4F45">
      <w:pPr>
        <w:jc w:val="both"/>
        <w:rPr>
          <w:rFonts w:ascii="Calibri" w:hAnsi="Calibri"/>
          <w:color w:val="00000A"/>
        </w:rPr>
      </w:pPr>
    </w:p>
    <w:p w:rsidR="00487B0C" w:rsidRPr="00932CC9" w:rsidRDefault="00104471" w:rsidP="00487B0C">
      <w:pPr>
        <w:jc w:val="both"/>
        <w:rPr>
          <w:rFonts w:ascii="Calibri" w:eastAsia="SimSun" w:hAnsi="Calibri"/>
          <w:b/>
          <w:color w:val="00000A"/>
          <w:kern w:val="2"/>
          <w:sz w:val="28"/>
          <w:szCs w:val="28"/>
          <w:lang w:eastAsia="ar-SA"/>
        </w:rPr>
      </w:pPr>
      <w:r>
        <w:rPr>
          <w:rFonts w:ascii="Calibri" w:eastAsia="SimSun" w:hAnsi="Calibri"/>
          <w:b/>
          <w:color w:val="00000A"/>
          <w:kern w:val="2"/>
          <w:sz w:val="28"/>
          <w:szCs w:val="28"/>
          <w:lang w:eastAsia="ar-SA"/>
        </w:rPr>
        <w:t>U</w:t>
      </w:r>
      <w:r w:rsidR="00487B0C" w:rsidRPr="00932CC9">
        <w:rPr>
          <w:rFonts w:ascii="Calibri" w:eastAsia="SimSun" w:hAnsi="Calibri"/>
          <w:b/>
          <w:color w:val="00000A"/>
          <w:kern w:val="2"/>
          <w:sz w:val="28"/>
          <w:szCs w:val="28"/>
          <w:lang w:eastAsia="ar-SA"/>
        </w:rPr>
        <w:t>so di Internet</w:t>
      </w:r>
    </w:p>
    <w:p w:rsidR="00487B0C" w:rsidRPr="004C136E" w:rsidRDefault="00167A21" w:rsidP="004C136E">
      <w:pPr>
        <w:jc w:val="both"/>
        <w:rPr>
          <w:rFonts w:ascii="Calibri" w:eastAsia="MS Mincho" w:hAnsi="Calibri" w:cstheme="minorHAnsi"/>
          <w:sz w:val="20"/>
          <w:szCs w:val="20"/>
        </w:rPr>
      </w:pPr>
      <w:r w:rsidRPr="004C136E">
        <w:rPr>
          <w:rFonts w:ascii="Calibri" w:eastAsia="MS Mincho" w:hAnsi="Calibri" w:cstheme="minorHAnsi"/>
          <w:sz w:val="20"/>
          <w:szCs w:val="20"/>
        </w:rPr>
        <w:t>I</w:t>
      </w:r>
      <w:r w:rsidR="00487B0C" w:rsidRPr="004C136E">
        <w:rPr>
          <w:rFonts w:ascii="Calibri" w:eastAsia="MS Mincho" w:hAnsi="Calibri" w:cstheme="minorHAnsi"/>
          <w:sz w:val="20"/>
          <w:szCs w:val="20"/>
        </w:rPr>
        <w:t xml:space="preserve">l 30% degli studenti abruzzesi riferisce di stare </w:t>
      </w:r>
      <w:r w:rsidRPr="004C136E">
        <w:rPr>
          <w:rFonts w:ascii="Calibri" w:eastAsia="MS Mincho" w:hAnsi="Calibri" w:cstheme="minorHAnsi"/>
          <w:sz w:val="20"/>
          <w:szCs w:val="20"/>
        </w:rPr>
        <w:t>su</w:t>
      </w:r>
      <w:r w:rsidR="00487B0C" w:rsidRPr="004C136E">
        <w:rPr>
          <w:rFonts w:ascii="Calibri" w:eastAsia="MS Mincho" w:hAnsi="Calibri" w:cstheme="minorHAnsi"/>
          <w:sz w:val="20"/>
          <w:szCs w:val="20"/>
        </w:rPr>
        <w:t xml:space="preserve"> Internet mediamente più di 4 ore </w:t>
      </w:r>
      <w:r w:rsidRPr="004C136E">
        <w:rPr>
          <w:rFonts w:ascii="Calibri" w:eastAsia="MS Mincho" w:hAnsi="Calibri" w:cstheme="minorHAnsi"/>
          <w:sz w:val="20"/>
          <w:szCs w:val="20"/>
        </w:rPr>
        <w:t xml:space="preserve">in un giorno di scuola, </w:t>
      </w:r>
      <w:r w:rsidR="00487B0C" w:rsidRPr="004C136E">
        <w:rPr>
          <w:rFonts w:ascii="Calibri" w:eastAsia="MS Mincho" w:hAnsi="Calibri" w:cstheme="minorHAnsi"/>
          <w:sz w:val="20"/>
          <w:szCs w:val="20"/>
        </w:rPr>
        <w:t xml:space="preserve">per fare delle attività, soprattutto le </w:t>
      </w:r>
      <w:r w:rsidR="00DE4BC5" w:rsidRPr="004C136E">
        <w:rPr>
          <w:rFonts w:ascii="Calibri" w:eastAsia="MS Mincho" w:hAnsi="Calibri" w:cstheme="minorHAnsi"/>
          <w:sz w:val="20"/>
          <w:szCs w:val="20"/>
        </w:rPr>
        <w:t xml:space="preserve">ragazze e i minorenni. Le ragazze preferiscono chattare/stare sui social network, ma anche ascoltare/scaricare musica, video e fare ricerche e/o leggere quotidiani; i ragazzi, oltre </w:t>
      </w:r>
      <w:r w:rsidRPr="004C136E">
        <w:rPr>
          <w:rFonts w:ascii="Calibri" w:eastAsia="MS Mincho" w:hAnsi="Calibri" w:cstheme="minorHAnsi"/>
          <w:sz w:val="20"/>
          <w:szCs w:val="20"/>
        </w:rPr>
        <w:t>a queste attività</w:t>
      </w:r>
      <w:r w:rsidR="00DE4BC5" w:rsidRPr="004C136E">
        <w:rPr>
          <w:rFonts w:ascii="Calibri" w:eastAsia="MS Mincho" w:hAnsi="Calibri" w:cstheme="minorHAnsi"/>
          <w:sz w:val="20"/>
          <w:szCs w:val="20"/>
        </w:rPr>
        <w:t xml:space="preserve">, si dedicano a giochi di ruolo e di abilità (es. Texas </w:t>
      </w:r>
      <w:proofErr w:type="spellStart"/>
      <w:r w:rsidR="00DE4BC5" w:rsidRPr="004C136E">
        <w:rPr>
          <w:rFonts w:ascii="Calibri" w:eastAsia="MS Mincho" w:hAnsi="Calibri" w:cstheme="minorHAnsi"/>
          <w:sz w:val="20"/>
          <w:szCs w:val="20"/>
        </w:rPr>
        <w:t>Hold’em</w:t>
      </w:r>
      <w:proofErr w:type="spellEnd"/>
      <w:r w:rsidR="00DE4BC5" w:rsidRPr="004C136E">
        <w:rPr>
          <w:rFonts w:ascii="Calibri" w:eastAsia="MS Mincho" w:hAnsi="Calibri" w:cstheme="minorHAnsi"/>
          <w:sz w:val="20"/>
          <w:szCs w:val="20"/>
        </w:rPr>
        <w:t xml:space="preserve"> o </w:t>
      </w:r>
      <w:proofErr w:type="spellStart"/>
      <w:r w:rsidR="00DE4BC5" w:rsidRPr="004C136E">
        <w:rPr>
          <w:rFonts w:ascii="Calibri" w:eastAsia="MS Mincho" w:hAnsi="Calibri" w:cstheme="minorHAnsi"/>
          <w:sz w:val="20"/>
          <w:szCs w:val="20"/>
        </w:rPr>
        <w:t>Sudoku</w:t>
      </w:r>
      <w:proofErr w:type="spellEnd"/>
      <w:r w:rsidR="00DE4BC5" w:rsidRPr="004C136E">
        <w:rPr>
          <w:rFonts w:ascii="Calibri" w:eastAsia="MS Mincho" w:hAnsi="Calibri" w:cstheme="minorHAnsi"/>
          <w:sz w:val="20"/>
          <w:szCs w:val="20"/>
        </w:rPr>
        <w:t>)</w:t>
      </w:r>
      <w:r w:rsidR="00187AF8" w:rsidRPr="004C136E">
        <w:rPr>
          <w:rFonts w:ascii="Calibri" w:eastAsia="MS Mincho" w:hAnsi="Calibri" w:cstheme="minorHAnsi"/>
          <w:sz w:val="20"/>
          <w:szCs w:val="20"/>
        </w:rPr>
        <w:t>.</w:t>
      </w:r>
    </w:p>
    <w:p w:rsidR="0055053E" w:rsidRPr="004C136E" w:rsidRDefault="00187AF8" w:rsidP="004C136E">
      <w:pPr>
        <w:jc w:val="both"/>
        <w:rPr>
          <w:rFonts w:ascii="Calibri" w:hAnsi="Calibri"/>
          <w:color w:val="000000"/>
          <w:sz w:val="19"/>
          <w:szCs w:val="19"/>
        </w:rPr>
      </w:pPr>
      <w:r w:rsidRPr="004C136E">
        <w:rPr>
          <w:rFonts w:ascii="Calibri" w:eastAsia="MS Mincho" w:hAnsi="Calibri" w:cstheme="minorHAnsi"/>
          <w:sz w:val="20"/>
          <w:szCs w:val="20"/>
        </w:rPr>
        <w:t xml:space="preserve">Per l’11% degli studenti abruzzesi </w:t>
      </w:r>
      <w:r w:rsidR="00167A21" w:rsidRPr="004C136E">
        <w:rPr>
          <w:rFonts w:ascii="Calibri" w:eastAsia="MS Mincho" w:hAnsi="Calibri" w:cstheme="minorHAnsi"/>
          <w:sz w:val="20"/>
          <w:szCs w:val="20"/>
        </w:rPr>
        <w:t xml:space="preserve">il comportamento di </w:t>
      </w:r>
      <w:r w:rsidRPr="004C136E">
        <w:rPr>
          <w:rFonts w:ascii="Calibri" w:eastAsia="MS Mincho" w:hAnsi="Calibri" w:cstheme="minorHAnsi"/>
          <w:sz w:val="20"/>
          <w:szCs w:val="20"/>
        </w:rPr>
        <w:t>uso di Internet risulta “problematico”</w:t>
      </w:r>
      <w:r w:rsidR="00167A21" w:rsidRPr="004C136E">
        <w:rPr>
          <w:rFonts w:ascii="Calibri" w:eastAsia="MS Mincho" w:hAnsi="Calibri" w:cstheme="minorHAnsi"/>
          <w:sz w:val="20"/>
          <w:szCs w:val="20"/>
        </w:rPr>
        <w:t xml:space="preserve"> (SPIUT)</w:t>
      </w:r>
      <w:r w:rsidRPr="004C136E">
        <w:rPr>
          <w:rFonts w:ascii="Calibri" w:eastAsia="MS Mincho" w:hAnsi="Calibri" w:cstheme="minorHAnsi"/>
          <w:sz w:val="20"/>
          <w:szCs w:val="20"/>
        </w:rPr>
        <w:t>, con percentuali superiori tra le femmine e tra gli studenti minorenni</w:t>
      </w:r>
      <w:r w:rsidR="00DE4BC5" w:rsidRPr="004C136E">
        <w:rPr>
          <w:rFonts w:ascii="Calibri" w:eastAsia="MS Mincho" w:hAnsi="Calibri" w:cstheme="minorHAnsi"/>
          <w:sz w:val="20"/>
          <w:szCs w:val="20"/>
        </w:rPr>
        <w:t>.</w:t>
      </w:r>
      <w:r w:rsidRPr="004C136E">
        <w:rPr>
          <w:rFonts w:ascii="Calibri" w:eastAsia="MS Mincho" w:hAnsi="Calibri" w:cstheme="minorHAnsi"/>
          <w:sz w:val="20"/>
          <w:szCs w:val="20"/>
        </w:rPr>
        <w:t xml:space="preserve"> Tra i navigatori problematici, il 44% utilizza </w:t>
      </w:r>
      <w:r w:rsidR="00167A21" w:rsidRPr="004C136E">
        <w:rPr>
          <w:rFonts w:ascii="Calibri" w:eastAsia="MS Mincho" w:hAnsi="Calibri" w:cstheme="minorHAnsi"/>
          <w:sz w:val="20"/>
          <w:szCs w:val="20"/>
        </w:rPr>
        <w:t xml:space="preserve">attivamente </w:t>
      </w:r>
      <w:r w:rsidRPr="004C136E">
        <w:rPr>
          <w:rFonts w:ascii="Calibri" w:eastAsia="MS Mincho" w:hAnsi="Calibri" w:cstheme="minorHAnsi"/>
          <w:sz w:val="20"/>
          <w:szCs w:val="20"/>
        </w:rPr>
        <w:t>Internet 6 ore o più ogni giorno, ma si differenziano dai non problematici anche per avere un andamento scolastico medio/basso</w:t>
      </w:r>
      <w:r w:rsidR="00DA27A5" w:rsidRPr="004C136E">
        <w:rPr>
          <w:rFonts w:ascii="Calibri" w:eastAsia="MS Mincho" w:hAnsi="Calibri" w:cstheme="minorHAnsi"/>
          <w:sz w:val="20"/>
          <w:szCs w:val="20"/>
        </w:rPr>
        <w:t xml:space="preserve">, per avere genitori che non monitorano le loro attività del sabato sera e/o che non sostengono affettivamente ed emotivamente i figli. Nel complesso i navigatori problematici si sentono insoddisfatti di </w:t>
      </w:r>
      <w:r w:rsidR="00FC6744" w:rsidRPr="004C136E">
        <w:rPr>
          <w:rFonts w:ascii="Calibri" w:eastAsia="MS Mincho" w:hAnsi="Calibri" w:cstheme="minorHAnsi"/>
          <w:sz w:val="20"/>
          <w:szCs w:val="20"/>
        </w:rPr>
        <w:t>s</w:t>
      </w:r>
      <w:r w:rsidR="00FC6744">
        <w:rPr>
          <w:rFonts w:ascii="Calibri" w:eastAsia="MS Mincho" w:hAnsi="Calibri" w:cstheme="minorHAnsi"/>
          <w:sz w:val="20"/>
          <w:szCs w:val="20"/>
        </w:rPr>
        <w:t>é</w:t>
      </w:r>
      <w:r w:rsidR="00DA27A5" w:rsidRPr="004C136E">
        <w:rPr>
          <w:rFonts w:ascii="Calibri" w:eastAsia="MS Mincho" w:hAnsi="Calibri" w:cstheme="minorHAnsi"/>
          <w:sz w:val="20"/>
          <w:szCs w:val="20"/>
        </w:rPr>
        <w:t xml:space="preserve"> stessi, delle proprie relazioni familiari e amicali, del proprio stato di salute e/o della condizione economica familiare.</w:t>
      </w:r>
    </w:p>
    <w:sectPr w:rsidR="0055053E" w:rsidRPr="004C136E" w:rsidSect="00104471">
      <w:pgSz w:w="11900" w:h="16840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ˇˆøw”Ê">
    <w:altName w:val="Cambria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902"/>
    <w:rsid w:val="00001AA1"/>
    <w:rsid w:val="00007562"/>
    <w:rsid w:val="000130AA"/>
    <w:rsid w:val="00026E67"/>
    <w:rsid w:val="0003778C"/>
    <w:rsid w:val="00073161"/>
    <w:rsid w:val="000B2902"/>
    <w:rsid w:val="000D4F45"/>
    <w:rsid w:val="000E4410"/>
    <w:rsid w:val="00104471"/>
    <w:rsid w:val="001247CD"/>
    <w:rsid w:val="00135AD5"/>
    <w:rsid w:val="00167A21"/>
    <w:rsid w:val="00187AF8"/>
    <w:rsid w:val="001A5DB5"/>
    <w:rsid w:val="001C06BB"/>
    <w:rsid w:val="001C780D"/>
    <w:rsid w:val="00213A99"/>
    <w:rsid w:val="00243083"/>
    <w:rsid w:val="002450C2"/>
    <w:rsid w:val="0025329B"/>
    <w:rsid w:val="002A2779"/>
    <w:rsid w:val="002C72A3"/>
    <w:rsid w:val="00301B74"/>
    <w:rsid w:val="00307E78"/>
    <w:rsid w:val="00371B10"/>
    <w:rsid w:val="00374638"/>
    <w:rsid w:val="003B4D2C"/>
    <w:rsid w:val="003D10A5"/>
    <w:rsid w:val="00435964"/>
    <w:rsid w:val="00445E74"/>
    <w:rsid w:val="00487B0C"/>
    <w:rsid w:val="0049048F"/>
    <w:rsid w:val="00494031"/>
    <w:rsid w:val="004C136E"/>
    <w:rsid w:val="005250D0"/>
    <w:rsid w:val="00525F60"/>
    <w:rsid w:val="0055053E"/>
    <w:rsid w:val="00573BDD"/>
    <w:rsid w:val="00590FCA"/>
    <w:rsid w:val="00595B97"/>
    <w:rsid w:val="00614E25"/>
    <w:rsid w:val="006161F3"/>
    <w:rsid w:val="006473BB"/>
    <w:rsid w:val="00723D1B"/>
    <w:rsid w:val="007425A7"/>
    <w:rsid w:val="00747B18"/>
    <w:rsid w:val="0078763C"/>
    <w:rsid w:val="00787817"/>
    <w:rsid w:val="007A0BF2"/>
    <w:rsid w:val="007A1EC4"/>
    <w:rsid w:val="007A4495"/>
    <w:rsid w:val="007B5193"/>
    <w:rsid w:val="007E25C2"/>
    <w:rsid w:val="008171F8"/>
    <w:rsid w:val="00866849"/>
    <w:rsid w:val="00892428"/>
    <w:rsid w:val="008B0B93"/>
    <w:rsid w:val="008F4B17"/>
    <w:rsid w:val="00932CC9"/>
    <w:rsid w:val="00964AE9"/>
    <w:rsid w:val="00972DE6"/>
    <w:rsid w:val="00980669"/>
    <w:rsid w:val="009868FD"/>
    <w:rsid w:val="009D1889"/>
    <w:rsid w:val="009E6D4E"/>
    <w:rsid w:val="00A101B3"/>
    <w:rsid w:val="00A16C62"/>
    <w:rsid w:val="00A1727E"/>
    <w:rsid w:val="00A17CB3"/>
    <w:rsid w:val="00A50CDA"/>
    <w:rsid w:val="00A66BCD"/>
    <w:rsid w:val="00A674A8"/>
    <w:rsid w:val="00A744C1"/>
    <w:rsid w:val="00A87B62"/>
    <w:rsid w:val="00AD53B1"/>
    <w:rsid w:val="00AF649F"/>
    <w:rsid w:val="00B017DB"/>
    <w:rsid w:val="00B21463"/>
    <w:rsid w:val="00B21577"/>
    <w:rsid w:val="00B30795"/>
    <w:rsid w:val="00C0243D"/>
    <w:rsid w:val="00C07BF7"/>
    <w:rsid w:val="00C3366D"/>
    <w:rsid w:val="00C45E84"/>
    <w:rsid w:val="00C74465"/>
    <w:rsid w:val="00CB4A37"/>
    <w:rsid w:val="00D00E55"/>
    <w:rsid w:val="00D22BF1"/>
    <w:rsid w:val="00D312A9"/>
    <w:rsid w:val="00D45B7C"/>
    <w:rsid w:val="00DA27A5"/>
    <w:rsid w:val="00DC491E"/>
    <w:rsid w:val="00DE4BC5"/>
    <w:rsid w:val="00DF25BD"/>
    <w:rsid w:val="00DF36A7"/>
    <w:rsid w:val="00E76A61"/>
    <w:rsid w:val="00E95877"/>
    <w:rsid w:val="00EA164F"/>
    <w:rsid w:val="00EB24C9"/>
    <w:rsid w:val="00F46C04"/>
    <w:rsid w:val="00F51099"/>
    <w:rsid w:val="00F87A5B"/>
    <w:rsid w:val="00F91870"/>
    <w:rsid w:val="00FA123E"/>
    <w:rsid w:val="00FC6744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B412"/>
  <w15:chartTrackingRefBased/>
  <w15:docId w15:val="{72164A4A-40A2-9A47-A586-09344E87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rsid w:val="003B4D2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B4D2C"/>
    <w:pPr>
      <w:spacing w:after="200" w:line="276" w:lineRule="auto"/>
    </w:pPr>
    <w:rPr>
      <w:rFonts w:ascii="Calibri" w:eastAsia="PMingLiU" w:hAnsi="Calibri" w:cs="Times New Roman"/>
      <w:sz w:val="20"/>
      <w:szCs w:val="20"/>
      <w:lang w:eastAsia="zh-TW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B4D2C"/>
    <w:rPr>
      <w:rFonts w:ascii="Calibri" w:eastAsia="PMingLiU" w:hAnsi="Calibri" w:cs="Times New Roman"/>
      <w:sz w:val="20"/>
      <w:szCs w:val="20"/>
      <w:lang w:eastAsia="zh-TW"/>
    </w:rPr>
  </w:style>
  <w:style w:type="paragraph" w:customStyle="1" w:styleId="Default">
    <w:name w:val="Default"/>
    <w:rsid w:val="00972DE6"/>
    <w:pPr>
      <w:suppressAutoHyphens/>
      <w:spacing w:line="100" w:lineRule="atLeast"/>
    </w:pPr>
    <w:rPr>
      <w:rFonts w:ascii="Calibri" w:eastAsia="SimSun" w:hAnsi="Calibri" w:cs="Calibri"/>
      <w:color w:val="000000"/>
      <w:kern w:val="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03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031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1247CD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104471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04471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CE62F-8D27-1A40-9116-AF09653F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Roberta</cp:lastModifiedBy>
  <cp:revision>2</cp:revision>
  <dcterms:created xsi:type="dcterms:W3CDTF">2019-04-11T09:35:00Z</dcterms:created>
  <dcterms:modified xsi:type="dcterms:W3CDTF">2019-04-11T09:35:00Z</dcterms:modified>
</cp:coreProperties>
</file>